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5B6402" w:rsidRDefault="001515FF" w:rsidP="009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9A6884" w:rsidRPr="005B6402">
        <w:rPr>
          <w:rFonts w:ascii="Times New Roman" w:hAnsi="Times New Roman" w:cs="Times New Roman"/>
          <w:sz w:val="24"/>
          <w:szCs w:val="24"/>
        </w:rPr>
        <w:t xml:space="preserve">юридическим лицо или индивидуальный предприниматель, максимальная мощность </w:t>
      </w:r>
      <w:proofErr w:type="spellStart"/>
      <w:r w:rsidR="009A6884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A6884" w:rsidRPr="005B6402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</w:t>
      </w:r>
      <w:r w:rsidR="00394586" w:rsidRPr="005B6402">
        <w:rPr>
          <w:rFonts w:ascii="Times New Roman" w:hAnsi="Times New Roman" w:cs="Times New Roman"/>
          <w:sz w:val="24"/>
          <w:szCs w:val="24"/>
        </w:rPr>
        <w:t>.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4DD" w:rsidRPr="007714DD" w:rsidRDefault="007714DD" w:rsidP="0077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D">
        <w:rPr>
          <w:rFonts w:ascii="Times New Roman" w:hAnsi="Times New Roman" w:cs="Times New Roman"/>
          <w:sz w:val="24"/>
          <w:szCs w:val="24"/>
        </w:rPr>
        <w:t>Распоряжение  Комитета по ценам и тарифам Московской области      от 27.12.2017 г.    № 347-Р;</w:t>
      </w:r>
    </w:p>
    <w:p w:rsidR="001515FF" w:rsidRPr="005B6402" w:rsidRDefault="007714DD" w:rsidP="00771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DD">
        <w:rPr>
          <w:rFonts w:ascii="Times New Roman" w:hAnsi="Times New Roman" w:cs="Times New Roman"/>
          <w:sz w:val="24"/>
          <w:szCs w:val="24"/>
        </w:rPr>
        <w:t xml:space="preserve"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сетям".   </w:t>
      </w:r>
      <w:r w:rsidR="001515FF"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="001515FF"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43181F" w:rsidRPr="005B6402">
        <w:rPr>
          <w:rFonts w:ascii="Times New Roman" w:hAnsi="Times New Roman" w:cs="Times New Roman"/>
          <w:sz w:val="24"/>
          <w:szCs w:val="24"/>
        </w:rPr>
        <w:t>о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="0001579B">
        <w:rPr>
          <w:rFonts w:ascii="Times New Roman" w:hAnsi="Times New Roman" w:cs="Times New Roman"/>
          <w:sz w:val="24"/>
          <w:szCs w:val="24"/>
        </w:rPr>
        <w:t>9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 и </w:t>
      </w:r>
      <w:r w:rsidR="00CC7AE3" w:rsidRPr="005B6402">
        <w:rPr>
          <w:rFonts w:ascii="Times New Roman" w:hAnsi="Times New Roman" w:cs="Times New Roman"/>
          <w:sz w:val="24"/>
          <w:szCs w:val="24"/>
        </w:rPr>
        <w:t>1</w:t>
      </w:r>
      <w:r w:rsidR="0001579B">
        <w:rPr>
          <w:rFonts w:ascii="Times New Roman" w:hAnsi="Times New Roman" w:cs="Times New Roman"/>
          <w:sz w:val="24"/>
          <w:szCs w:val="24"/>
        </w:rPr>
        <w:t>0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5B6402" w:rsidRDefault="001515FF" w:rsidP="005E1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01579B" w:rsidRPr="005B6402">
        <w:rPr>
          <w:rFonts w:ascii="Times New Roman" w:hAnsi="Times New Roman" w:cs="Times New Roman"/>
          <w:sz w:val="24"/>
          <w:szCs w:val="24"/>
        </w:rPr>
        <w:t xml:space="preserve">1 </w:t>
      </w:r>
      <w:r w:rsidR="0001579B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01579B" w:rsidRPr="005B6402">
        <w:rPr>
          <w:rFonts w:ascii="Times New Roman" w:hAnsi="Times New Roman" w:cs="Times New Roman"/>
          <w:sz w:val="24"/>
          <w:szCs w:val="24"/>
        </w:rPr>
        <w:t>год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; в иных случаях – </w:t>
      </w:r>
      <w:r w:rsidR="005E13BF">
        <w:rPr>
          <w:rFonts w:ascii="Times New Roman" w:hAnsi="Times New Roman" w:cs="Times New Roman"/>
          <w:sz w:val="24"/>
          <w:szCs w:val="24"/>
        </w:rPr>
        <w:t>2 (два) года</w:t>
      </w:r>
      <w:r w:rsidR="00D2721B">
        <w:rPr>
          <w:rFonts w:ascii="Times New Roman" w:hAnsi="Times New Roman" w:cs="Times New Roman"/>
          <w:sz w:val="24"/>
          <w:szCs w:val="24"/>
        </w:rPr>
        <w:t>,</w:t>
      </w:r>
      <w:r w:rsidR="005E13BF">
        <w:rPr>
          <w:rFonts w:ascii="Times New Roman" w:hAnsi="Times New Roman" w:cs="Times New Roman"/>
          <w:sz w:val="24"/>
          <w:szCs w:val="24"/>
        </w:rPr>
        <w:t xml:space="preserve">  если иные сроки (но не более 4 лет) не предусмотрены инвестиционной программой соответствующей сетевой организации или соглашением сторон</w:t>
      </w:r>
      <w:r w:rsidR="00575542"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2410"/>
        <w:gridCol w:w="2693"/>
        <w:gridCol w:w="2551"/>
        <w:gridCol w:w="1276"/>
      </w:tblGrid>
      <w:tr w:rsidR="001515FF" w:rsidTr="00670129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Правил, в том числе посредством официального сайта сетевой организации или иного официального сайта в информационно-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4DD" w:rsidRPr="007714DD" w:rsidRDefault="007714DD" w:rsidP="0077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рассмотрения  3  рабочих дня:</w:t>
            </w:r>
          </w:p>
          <w:p w:rsidR="001515FF" w:rsidRPr="00783BC6" w:rsidRDefault="007714DD" w:rsidP="00771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D">
              <w:rPr>
                <w:rFonts w:ascii="Times New Roman" w:hAnsi="Times New Roman" w:cs="Times New Roman"/>
                <w:sz w:val="20"/>
                <w:szCs w:val="20"/>
              </w:rPr>
              <w:t>не позднее 3 рабочих дней со дня получения заявки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14DD">
              <w:rPr>
                <w:rFonts w:ascii="Times New Roman" w:hAnsi="Times New Roman" w:cs="Times New Roman"/>
                <w:sz w:val="20"/>
                <w:szCs w:val="20"/>
              </w:rPr>
              <w:t xml:space="preserve">вая организация направляет заявителю уведомление о необходимости в течение 20 рабочих дней со дня его </w:t>
            </w:r>
            <w:r w:rsidRPr="00771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получения представить 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6A4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48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521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 w:rsidR="00521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3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</w:t>
            </w:r>
            <w:r w:rsidRPr="00521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представленного проекта договора и требованием о приведении его в соответствие с настоящими Правилами.</w:t>
            </w:r>
          </w:p>
          <w:p w:rsidR="005215A6" w:rsidRPr="005215A6" w:rsidRDefault="005215A6" w:rsidP="00521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5215A6" w:rsidP="00C9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5215A6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A6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</w:t>
            </w:r>
            <w:r w:rsidR="00D2721B" w:rsidRPr="00D2721B">
              <w:rPr>
                <w:rFonts w:ascii="Times New Roman" w:hAnsi="Times New Roman" w:cs="Times New Roman"/>
                <w:sz w:val="20"/>
                <w:szCs w:val="20"/>
              </w:rPr>
              <w:t>1 (один) год; в иных случаях – 2 (два) года, 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7050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040FE6" w:rsidRPr="00783BC6" w:rsidRDefault="00407050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9340E" w:rsidP="00E72E2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40E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 Составление Акта о выполнении технических условий.   Допуск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407050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58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9340E">
              <w:rPr>
                <w:rFonts w:ascii="Times New Roman" w:hAnsi="Times New Roman" w:cs="Times New Roman"/>
                <w:sz w:val="20"/>
                <w:szCs w:val="20"/>
              </w:rPr>
              <w:t>.18 д),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A30F7B">
                <w:rPr>
                  <w:rFonts w:ascii="Times New Roman" w:hAnsi="Times New Roman" w:cs="Times New Roman"/>
                  <w:sz w:val="20"/>
                  <w:szCs w:val="20"/>
                </w:rPr>
                <w:t>раздел IX</w:t>
              </w:r>
            </w:hyperlink>
            <w:r w:rsidRPr="00A3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C2262F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оставляет и направляет для подписания заявителю подписанный со своей стороны в 2 экземплярах акт о выполнении технических условий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>дневный</w:t>
            </w:r>
            <w:proofErr w:type="spellEnd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015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даты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п.88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омплекс технических и организационных мероприятий, обеспечивающих физическое соединение (контакт)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электросетевого хозяйства сетевой организации, в которую была подана заявка, и объектов 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D578EA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смотр (обследование) присоединяемых </w:t>
            </w:r>
            <w:proofErr w:type="spellStart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9A688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объектов лиц,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заявителя.</w:t>
            </w:r>
          </w:p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AF6C03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BA6002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BA6002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E75740" w:rsidP="0069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E75740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</w:t>
            </w:r>
            <w:r w:rsidR="0059340E"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рабочих дней со дня </w:t>
            </w:r>
            <w:r w:rsidR="0059340E">
              <w:rPr>
                <w:rFonts w:ascii="Times New Roman" w:hAnsi="Times New Roman" w:cs="Times New Roman"/>
                <w:sz w:val="20"/>
                <w:szCs w:val="20"/>
              </w:rPr>
              <w:t>предоставления в сетевую организацию копии Акта осмотра органа федерального государственного энергетического надзора и Разрешения органа федерального государственного энергетического надзора на допуск к эксплуатации объектов заявителя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40E" w:rsidRPr="00783BC6" w:rsidTr="0067012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3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оставление акта об осуществлении технологического присоединения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разграничения границ балансовой принадлежности сторон, акта разграничения эксплуатационной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ответственности сторон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Сетевая организация направляет Заявителю в бумажном виде для 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Pr="00783BC6" w:rsidRDefault="00693B46" w:rsidP="00693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3 </w:t>
            </w:r>
            <w:r w:rsidR="00E75740">
              <w:rPr>
                <w:rFonts w:ascii="Times New Roman" w:hAnsi="Times New Roman" w:cs="Times New Roman"/>
                <w:sz w:val="20"/>
                <w:szCs w:val="20"/>
              </w:rPr>
              <w:t xml:space="preserve">(трех) 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693B4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заявителя к электрическим сетям и </w:t>
            </w:r>
            <w:r w:rsidRPr="00693B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фактического приема (подачи) напряжения 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340E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59340E" w:rsidRPr="00783BC6" w:rsidRDefault="0059340E" w:rsidP="0059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15FF" w:rsidRPr="00AD455A" w:rsidRDefault="00A30F7B" w:rsidP="00A30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0F7B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A30F7B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A30F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0F7B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Pr="00A30F7B">
        <w:rPr>
          <w:rFonts w:ascii="Times New Roman" w:hAnsi="Times New Roman" w:cs="Times New Roman"/>
          <w:sz w:val="24"/>
          <w:szCs w:val="24"/>
        </w:rPr>
        <w:t>, ул. Гагарина, д.10а, пом. 011; телефон 8(</w:t>
      </w:r>
      <w:proofErr w:type="gramStart"/>
      <w:r w:rsidRPr="00A30F7B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Pr="00A30F7B">
        <w:rPr>
          <w:rFonts w:ascii="Times New Roman" w:hAnsi="Times New Roman" w:cs="Times New Roman"/>
          <w:sz w:val="24"/>
          <w:szCs w:val="24"/>
        </w:rPr>
        <w:t>516-79-14; zayavka_TP@kenet.ru; info@kenet.ru</w:t>
      </w:r>
    </w:p>
    <w:sectPr w:rsidR="001515FF" w:rsidRPr="00AD455A" w:rsidSect="00670129">
      <w:footerReference w:type="default" r:id="rId8"/>
      <w:pgSz w:w="11906" w:h="16840"/>
      <w:pgMar w:top="1222" w:right="567" w:bottom="567" w:left="1418" w:header="568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B5" w:rsidRDefault="00C600B5" w:rsidP="005B6402">
      <w:pPr>
        <w:spacing w:after="0" w:line="240" w:lineRule="auto"/>
      </w:pPr>
      <w:r>
        <w:separator/>
      </w:r>
    </w:p>
  </w:endnote>
  <w:endnote w:type="continuationSeparator" w:id="0">
    <w:p w:rsidR="00C600B5" w:rsidRDefault="00C600B5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398855"/>
      <w:docPartObj>
        <w:docPartGallery w:val="Page Numbers (Bottom of Page)"/>
        <w:docPartUnique/>
      </w:docPartObj>
    </w:sdtPr>
    <w:sdtEndPr/>
    <w:sdtContent>
      <w:p w:rsidR="005B6402" w:rsidRDefault="005B64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4E">
          <w:rPr>
            <w:noProof/>
          </w:rPr>
          <w:t>6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B5" w:rsidRDefault="00C600B5" w:rsidP="005B6402">
      <w:pPr>
        <w:spacing w:after="0" w:line="240" w:lineRule="auto"/>
      </w:pPr>
      <w:r>
        <w:separator/>
      </w:r>
    </w:p>
  </w:footnote>
  <w:footnote w:type="continuationSeparator" w:id="0">
    <w:p w:rsidR="00C600B5" w:rsidRDefault="00C600B5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1579B"/>
    <w:rsid w:val="00040FE6"/>
    <w:rsid w:val="000B03C0"/>
    <w:rsid w:val="0012362B"/>
    <w:rsid w:val="00142FBE"/>
    <w:rsid w:val="001515FF"/>
    <w:rsid w:val="0016125B"/>
    <w:rsid w:val="001A0AC7"/>
    <w:rsid w:val="001A5744"/>
    <w:rsid w:val="001F1000"/>
    <w:rsid w:val="001F24B8"/>
    <w:rsid w:val="00394586"/>
    <w:rsid w:val="00407050"/>
    <w:rsid w:val="0043181F"/>
    <w:rsid w:val="00457526"/>
    <w:rsid w:val="00485C86"/>
    <w:rsid w:val="004D41C3"/>
    <w:rsid w:val="004E2E97"/>
    <w:rsid w:val="005215A6"/>
    <w:rsid w:val="00545368"/>
    <w:rsid w:val="00575542"/>
    <w:rsid w:val="0059340E"/>
    <w:rsid w:val="005A74CB"/>
    <w:rsid w:val="005B6402"/>
    <w:rsid w:val="005E13BF"/>
    <w:rsid w:val="005F0713"/>
    <w:rsid w:val="005F25F2"/>
    <w:rsid w:val="0061074E"/>
    <w:rsid w:val="00626A11"/>
    <w:rsid w:val="00634E32"/>
    <w:rsid w:val="00670129"/>
    <w:rsid w:val="00693B46"/>
    <w:rsid w:val="006A4816"/>
    <w:rsid w:val="006B7544"/>
    <w:rsid w:val="007714DD"/>
    <w:rsid w:val="00783BC6"/>
    <w:rsid w:val="007B1FAF"/>
    <w:rsid w:val="007C7169"/>
    <w:rsid w:val="008242F3"/>
    <w:rsid w:val="0094794F"/>
    <w:rsid w:val="009A6884"/>
    <w:rsid w:val="009C277E"/>
    <w:rsid w:val="009F09F6"/>
    <w:rsid w:val="00A30F7B"/>
    <w:rsid w:val="00A60A7E"/>
    <w:rsid w:val="00AC4274"/>
    <w:rsid w:val="00AD455A"/>
    <w:rsid w:val="00AF6C03"/>
    <w:rsid w:val="00B07A7E"/>
    <w:rsid w:val="00BA6002"/>
    <w:rsid w:val="00C11221"/>
    <w:rsid w:val="00C55BCF"/>
    <w:rsid w:val="00C600B5"/>
    <w:rsid w:val="00C705E9"/>
    <w:rsid w:val="00C861EF"/>
    <w:rsid w:val="00C9377A"/>
    <w:rsid w:val="00CA58FB"/>
    <w:rsid w:val="00CC7AE3"/>
    <w:rsid w:val="00D05952"/>
    <w:rsid w:val="00D2721B"/>
    <w:rsid w:val="00D578EA"/>
    <w:rsid w:val="00DA360B"/>
    <w:rsid w:val="00E621F8"/>
    <w:rsid w:val="00E72E24"/>
    <w:rsid w:val="00E75740"/>
    <w:rsid w:val="00E9008C"/>
    <w:rsid w:val="00EC2B3A"/>
    <w:rsid w:val="00EC3B52"/>
    <w:rsid w:val="00F8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51254-7701-4320-87DB-77C6965F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90B4-0200-4013-B96D-A1E82015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3</cp:revision>
  <dcterms:created xsi:type="dcterms:W3CDTF">2020-09-08T13:21:00Z</dcterms:created>
  <dcterms:modified xsi:type="dcterms:W3CDTF">2020-09-08T13:21:00Z</dcterms:modified>
</cp:coreProperties>
</file>