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9E208" w14:textId="77777777" w:rsidR="00793DE1" w:rsidRDefault="00793DE1" w:rsidP="00523C24">
      <w:pPr>
        <w:jc w:val="center"/>
        <w:outlineLvl w:val="0"/>
        <w:rPr>
          <w:sz w:val="20"/>
          <w:szCs w:val="20"/>
        </w:rPr>
      </w:pPr>
      <w:r>
        <w:rPr>
          <w:sz w:val="24"/>
          <w:szCs w:val="24"/>
        </w:rPr>
        <w:t xml:space="preserve">ДОГОВОР № </w:t>
      </w:r>
      <w:r w:rsidR="00112133">
        <w:rPr>
          <w:sz w:val="24"/>
          <w:szCs w:val="24"/>
          <w:u w:val="single"/>
        </w:rPr>
        <w:t>___________</w:t>
      </w:r>
    </w:p>
    <w:p w14:paraId="1D6131D6" w14:textId="77777777" w:rsidR="00793DE1" w:rsidRPr="00C0390D" w:rsidRDefault="00793DE1" w:rsidP="00523C24">
      <w:pPr>
        <w:ind w:firstLine="360"/>
        <w:jc w:val="center"/>
        <w:rPr>
          <w:b w:val="0"/>
          <w:sz w:val="22"/>
          <w:szCs w:val="22"/>
        </w:rPr>
      </w:pPr>
      <w:r>
        <w:rPr>
          <w:sz w:val="22"/>
          <w:szCs w:val="22"/>
        </w:rPr>
        <w:t>ОБ ОСУЩЕСТВЛЕНИИ ВРЕМЕННОГО ТЕХНОЛОГИЧЕСКОГО ПРИСОЕДИНЕНИЯ К ЭЛЕКТРИЧЕСКИМ СЕТЯМ</w:t>
      </w:r>
    </w:p>
    <w:p w14:paraId="34C1ABEB" w14:textId="77777777" w:rsidR="00097123" w:rsidRDefault="00097123" w:rsidP="00523C24">
      <w:pPr>
        <w:snapToGrid w:val="0"/>
        <w:jc w:val="both"/>
        <w:rPr>
          <w:b w:val="0"/>
          <w:sz w:val="20"/>
          <w:szCs w:val="20"/>
        </w:rPr>
      </w:pPr>
    </w:p>
    <w:p w14:paraId="04ED33A9" w14:textId="77777777" w:rsidR="00097123" w:rsidRDefault="00827FF7" w:rsidP="00523C24">
      <w:pPr>
        <w:jc w:val="both"/>
        <w:rPr>
          <w:b w:val="0"/>
          <w:sz w:val="20"/>
          <w:szCs w:val="20"/>
        </w:rPr>
      </w:pPr>
      <w:r>
        <w:rPr>
          <w:b w:val="0"/>
          <w:sz w:val="20"/>
          <w:szCs w:val="20"/>
        </w:rPr>
        <w:t xml:space="preserve">г. Королев </w:t>
      </w:r>
    </w:p>
    <w:p w14:paraId="1AE39358" w14:textId="5A46BAC3" w:rsidR="00097123" w:rsidRDefault="00827FF7" w:rsidP="00523C24">
      <w:pPr>
        <w:rPr>
          <w:b w:val="0"/>
          <w:sz w:val="20"/>
          <w:szCs w:val="20"/>
        </w:rPr>
      </w:pPr>
      <w:r>
        <w:rPr>
          <w:b w:val="0"/>
          <w:sz w:val="20"/>
          <w:szCs w:val="20"/>
        </w:rPr>
        <w:t>Московской</w:t>
      </w:r>
      <w:bookmarkStart w:id="0" w:name="_GoBack"/>
      <w:bookmarkEnd w:id="0"/>
      <w:r>
        <w:rPr>
          <w:b w:val="0"/>
          <w:sz w:val="20"/>
          <w:szCs w:val="20"/>
        </w:rPr>
        <w:t xml:space="preserve"> области  </w:t>
      </w:r>
      <w:r>
        <w:rPr>
          <w:sz w:val="20"/>
          <w:szCs w:val="20"/>
        </w:rPr>
        <w:t xml:space="preserve">                                                                                                      </w:t>
      </w:r>
      <w:r w:rsidR="00E77532">
        <w:rPr>
          <w:sz w:val="20"/>
          <w:szCs w:val="20"/>
        </w:rPr>
        <w:t xml:space="preserve">                </w:t>
      </w:r>
      <w:r>
        <w:rPr>
          <w:sz w:val="20"/>
          <w:szCs w:val="20"/>
        </w:rPr>
        <w:t xml:space="preserve">  </w:t>
      </w:r>
      <w:r>
        <w:rPr>
          <w:b w:val="0"/>
          <w:sz w:val="20"/>
          <w:szCs w:val="20"/>
        </w:rPr>
        <w:t>«_____»_____________</w:t>
      </w:r>
      <w:r w:rsidR="003D7017">
        <w:rPr>
          <w:b w:val="0"/>
          <w:sz w:val="20"/>
          <w:szCs w:val="20"/>
        </w:rPr>
        <w:t>202_ г.</w:t>
      </w:r>
    </w:p>
    <w:p w14:paraId="27984C3F" w14:textId="77777777" w:rsidR="00097123" w:rsidRDefault="00097123" w:rsidP="00523C24">
      <w:pPr>
        <w:jc w:val="both"/>
        <w:rPr>
          <w:b w:val="0"/>
          <w:sz w:val="20"/>
          <w:szCs w:val="20"/>
        </w:rPr>
      </w:pPr>
    </w:p>
    <w:p w14:paraId="18B1C5FC" w14:textId="77777777" w:rsidR="00453C5E" w:rsidRDefault="00453C5E" w:rsidP="00523C24">
      <w:pPr>
        <w:jc w:val="both"/>
        <w:rPr>
          <w:b w:val="0"/>
          <w:sz w:val="20"/>
          <w:szCs w:val="20"/>
        </w:rPr>
      </w:pPr>
    </w:p>
    <w:p w14:paraId="770517C1" w14:textId="77777777" w:rsidR="00097123" w:rsidRDefault="00827FF7" w:rsidP="00523C24">
      <w:pPr>
        <w:tabs>
          <w:tab w:val="left" w:pos="9120"/>
        </w:tabs>
        <w:jc w:val="both"/>
        <w:rPr>
          <w:b w:val="0"/>
          <w:sz w:val="20"/>
          <w:szCs w:val="20"/>
          <w:vertAlign w:val="superscript"/>
        </w:rPr>
      </w:pPr>
      <w:r>
        <w:rPr>
          <w:b w:val="0"/>
          <w:sz w:val="24"/>
          <w:szCs w:val="24"/>
          <w:u w:val="single"/>
        </w:rPr>
        <w:t xml:space="preserve">                                         </w:t>
      </w:r>
      <w:r>
        <w:rPr>
          <w:i/>
          <w:sz w:val="24"/>
          <w:szCs w:val="24"/>
          <w:u w:val="single"/>
        </w:rPr>
        <w:t>Акционерное общество «МСК Энергосеть»</w:t>
      </w:r>
      <w:r>
        <w:rPr>
          <w:b w:val="0"/>
          <w:sz w:val="20"/>
          <w:szCs w:val="20"/>
          <w:u w:val="single"/>
        </w:rPr>
        <w:tab/>
        <w:t xml:space="preserve">           </w:t>
      </w:r>
      <w:r w:rsidR="009A6EC6">
        <w:rPr>
          <w:b w:val="0"/>
          <w:sz w:val="20"/>
          <w:szCs w:val="20"/>
          <w:u w:val="single"/>
        </w:rPr>
        <w:t xml:space="preserve">  </w:t>
      </w:r>
      <w:r w:rsidR="00E77532">
        <w:rPr>
          <w:b w:val="0"/>
          <w:sz w:val="20"/>
          <w:szCs w:val="20"/>
          <w:u w:val="single"/>
        </w:rPr>
        <w:t xml:space="preserve">              </w:t>
      </w:r>
      <w:r w:rsidR="009A6EC6">
        <w:rPr>
          <w:b w:val="0"/>
          <w:sz w:val="20"/>
          <w:szCs w:val="20"/>
          <w:u w:val="single"/>
        </w:rPr>
        <w:t xml:space="preserve"> </w:t>
      </w:r>
      <w:r>
        <w:rPr>
          <w:b w:val="0"/>
          <w:sz w:val="20"/>
          <w:szCs w:val="20"/>
          <w:u w:val="single"/>
        </w:rPr>
        <w:t xml:space="preserve"> </w:t>
      </w:r>
      <w:r>
        <w:rPr>
          <w:b w:val="0"/>
          <w:sz w:val="20"/>
          <w:szCs w:val="20"/>
        </w:rPr>
        <w:t>,</w:t>
      </w:r>
    </w:p>
    <w:p w14:paraId="196D44B2" w14:textId="77777777" w:rsidR="00097123" w:rsidRDefault="00827FF7" w:rsidP="00523C24">
      <w:pPr>
        <w:tabs>
          <w:tab w:val="left" w:pos="9000"/>
          <w:tab w:val="left" w:pos="9120"/>
        </w:tabs>
        <w:jc w:val="center"/>
        <w:rPr>
          <w:b w:val="0"/>
          <w:sz w:val="20"/>
          <w:szCs w:val="20"/>
        </w:rPr>
      </w:pPr>
      <w:r>
        <w:rPr>
          <w:b w:val="0"/>
          <w:sz w:val="20"/>
          <w:szCs w:val="20"/>
          <w:vertAlign w:val="superscript"/>
        </w:rPr>
        <w:t>(наименование сетевой организации)</w:t>
      </w:r>
    </w:p>
    <w:p w14:paraId="0FF124A1" w14:textId="77777777" w:rsidR="00097123" w:rsidRDefault="00827FF7" w:rsidP="00523C24">
      <w:pPr>
        <w:tabs>
          <w:tab w:val="left" w:pos="9120"/>
        </w:tabs>
        <w:rPr>
          <w:i/>
          <w:sz w:val="20"/>
          <w:szCs w:val="20"/>
          <w:u w:val="single"/>
        </w:rPr>
      </w:pPr>
      <w:r>
        <w:rPr>
          <w:b w:val="0"/>
          <w:sz w:val="20"/>
          <w:szCs w:val="20"/>
        </w:rPr>
        <w:t xml:space="preserve">именуемое в дальнейшем сетевой организацией, в лице </w:t>
      </w:r>
    </w:p>
    <w:p w14:paraId="3116DE4D" w14:textId="5CE82058" w:rsidR="00097123" w:rsidRDefault="00827FF7" w:rsidP="00523C24">
      <w:pPr>
        <w:tabs>
          <w:tab w:val="left" w:pos="9781"/>
        </w:tabs>
        <w:rPr>
          <w:b w:val="0"/>
          <w:sz w:val="20"/>
          <w:szCs w:val="20"/>
          <w:vertAlign w:val="superscript"/>
        </w:rPr>
      </w:pPr>
      <w:r>
        <w:rPr>
          <w:i/>
          <w:sz w:val="20"/>
          <w:szCs w:val="20"/>
          <w:u w:val="single"/>
        </w:rPr>
        <w:t xml:space="preserve">                                              генерального</w:t>
      </w:r>
      <w:r w:rsidR="003D7017">
        <w:rPr>
          <w:i/>
          <w:sz w:val="20"/>
          <w:szCs w:val="20"/>
          <w:u w:val="single"/>
        </w:rPr>
        <w:t xml:space="preserve"> директора </w:t>
      </w:r>
      <w:r w:rsidR="003D7017" w:rsidRPr="003C73DF">
        <w:rPr>
          <w:i/>
          <w:sz w:val="20"/>
          <w:szCs w:val="20"/>
          <w:u w:val="single"/>
        </w:rPr>
        <w:t>Ковал</w:t>
      </w:r>
      <w:r w:rsidR="003D7017">
        <w:rPr>
          <w:i/>
          <w:sz w:val="20"/>
          <w:szCs w:val="20"/>
          <w:u w:val="single"/>
        </w:rPr>
        <w:t>я</w:t>
      </w:r>
      <w:r w:rsidR="003D7017" w:rsidRPr="003C73DF">
        <w:rPr>
          <w:i/>
          <w:sz w:val="20"/>
          <w:szCs w:val="20"/>
          <w:u w:val="single"/>
        </w:rPr>
        <w:t xml:space="preserve"> Константин</w:t>
      </w:r>
      <w:r w:rsidR="003D7017">
        <w:rPr>
          <w:i/>
          <w:sz w:val="20"/>
          <w:szCs w:val="20"/>
          <w:u w:val="single"/>
        </w:rPr>
        <w:t>а</w:t>
      </w:r>
      <w:r w:rsidR="003D7017" w:rsidRPr="003C73DF">
        <w:rPr>
          <w:i/>
          <w:sz w:val="20"/>
          <w:szCs w:val="20"/>
          <w:u w:val="single"/>
        </w:rPr>
        <w:t xml:space="preserve"> Леонидович</w:t>
      </w:r>
      <w:r w:rsidR="003D7017">
        <w:rPr>
          <w:i/>
          <w:sz w:val="20"/>
          <w:szCs w:val="20"/>
          <w:u w:val="single"/>
        </w:rPr>
        <w:t>а</w:t>
      </w:r>
      <w:r>
        <w:rPr>
          <w:b w:val="0"/>
          <w:sz w:val="20"/>
          <w:szCs w:val="20"/>
          <w:u w:val="single"/>
        </w:rPr>
        <w:tab/>
      </w:r>
      <w:r w:rsidR="00E77532">
        <w:rPr>
          <w:b w:val="0"/>
          <w:sz w:val="20"/>
          <w:szCs w:val="20"/>
          <w:u w:val="single"/>
        </w:rPr>
        <w:t xml:space="preserve">              </w:t>
      </w:r>
      <w:r w:rsidR="009A6EC6">
        <w:rPr>
          <w:b w:val="0"/>
          <w:sz w:val="20"/>
          <w:szCs w:val="20"/>
          <w:u w:val="single"/>
        </w:rPr>
        <w:t xml:space="preserve">  </w:t>
      </w:r>
      <w:r>
        <w:rPr>
          <w:b w:val="0"/>
          <w:sz w:val="20"/>
          <w:szCs w:val="20"/>
        </w:rPr>
        <w:t>,</w:t>
      </w:r>
    </w:p>
    <w:p w14:paraId="555AF116" w14:textId="77777777" w:rsidR="00097123" w:rsidRDefault="00827FF7" w:rsidP="00523C24">
      <w:pPr>
        <w:tabs>
          <w:tab w:val="left" w:pos="9120"/>
        </w:tabs>
        <w:jc w:val="center"/>
        <w:rPr>
          <w:b w:val="0"/>
          <w:sz w:val="20"/>
          <w:szCs w:val="20"/>
        </w:rPr>
      </w:pPr>
      <w:r>
        <w:rPr>
          <w:b w:val="0"/>
          <w:sz w:val="20"/>
          <w:szCs w:val="20"/>
          <w:vertAlign w:val="superscript"/>
        </w:rPr>
        <w:t>(должность, фамилия, имя, отчество)</w:t>
      </w:r>
    </w:p>
    <w:p w14:paraId="1CDFACEA" w14:textId="77777777" w:rsidR="00097123" w:rsidRDefault="00827FF7" w:rsidP="00523C24">
      <w:pPr>
        <w:tabs>
          <w:tab w:val="left" w:pos="9781"/>
        </w:tabs>
        <w:jc w:val="both"/>
        <w:rPr>
          <w:b w:val="0"/>
          <w:sz w:val="20"/>
          <w:szCs w:val="20"/>
          <w:vertAlign w:val="superscript"/>
        </w:rPr>
      </w:pPr>
      <w:r>
        <w:rPr>
          <w:b w:val="0"/>
          <w:sz w:val="20"/>
          <w:szCs w:val="20"/>
        </w:rPr>
        <w:t xml:space="preserve">действующего на основании </w:t>
      </w:r>
      <w:r w:rsidR="00523C24">
        <w:rPr>
          <w:i/>
          <w:sz w:val="20"/>
          <w:szCs w:val="20"/>
          <w:u w:val="single"/>
        </w:rPr>
        <w:t xml:space="preserve">           у</w:t>
      </w:r>
      <w:r>
        <w:rPr>
          <w:i/>
          <w:sz w:val="20"/>
          <w:szCs w:val="20"/>
          <w:u w:val="single"/>
        </w:rPr>
        <w:t>става</w:t>
      </w:r>
      <w:r>
        <w:rPr>
          <w:b w:val="0"/>
          <w:sz w:val="20"/>
          <w:szCs w:val="20"/>
          <w:u w:val="single"/>
        </w:rPr>
        <w:tab/>
      </w:r>
      <w:r w:rsidR="00E77532">
        <w:rPr>
          <w:b w:val="0"/>
          <w:sz w:val="20"/>
          <w:szCs w:val="20"/>
          <w:u w:val="single"/>
        </w:rPr>
        <w:t xml:space="preserve">              </w:t>
      </w:r>
      <w:r>
        <w:rPr>
          <w:b w:val="0"/>
          <w:sz w:val="20"/>
          <w:szCs w:val="20"/>
          <w:u w:val="single"/>
        </w:rPr>
        <w:t>_</w:t>
      </w:r>
      <w:r>
        <w:rPr>
          <w:i/>
          <w:sz w:val="20"/>
          <w:szCs w:val="20"/>
          <w:u w:val="single"/>
        </w:rPr>
        <w:t xml:space="preserve">     </w:t>
      </w:r>
    </w:p>
    <w:p w14:paraId="4BF95144" w14:textId="77777777" w:rsidR="00097123" w:rsidRDefault="00827FF7" w:rsidP="00523C24">
      <w:pPr>
        <w:tabs>
          <w:tab w:val="left" w:pos="9120"/>
        </w:tabs>
        <w:jc w:val="center"/>
        <w:rPr>
          <w:b w:val="0"/>
          <w:i/>
          <w:sz w:val="20"/>
          <w:szCs w:val="20"/>
          <w:u w:val="single"/>
        </w:rPr>
      </w:pPr>
      <w:r>
        <w:rPr>
          <w:b w:val="0"/>
          <w:sz w:val="20"/>
          <w:szCs w:val="20"/>
          <w:vertAlign w:val="superscript"/>
        </w:rPr>
        <w:t xml:space="preserve">                                            (наименование и реквизиты документа)</w:t>
      </w:r>
    </w:p>
    <w:p w14:paraId="36AF89C0" w14:textId="77777777" w:rsidR="009A6EC6" w:rsidRDefault="009A6EC6" w:rsidP="00523C24">
      <w:pPr>
        <w:tabs>
          <w:tab w:val="left" w:pos="9214"/>
        </w:tabs>
        <w:ind w:right="142"/>
        <w:jc w:val="both"/>
        <w:rPr>
          <w:b w:val="0"/>
          <w:i/>
          <w:sz w:val="24"/>
          <w:szCs w:val="24"/>
          <w:u w:val="single"/>
        </w:rPr>
      </w:pPr>
      <w:r>
        <w:rPr>
          <w:b w:val="0"/>
          <w:sz w:val="20"/>
          <w:szCs w:val="20"/>
        </w:rPr>
        <w:t xml:space="preserve">с одной стороны, </w:t>
      </w:r>
      <w:r w:rsidRPr="0056345C">
        <w:rPr>
          <w:b w:val="0"/>
          <w:sz w:val="20"/>
          <w:szCs w:val="20"/>
        </w:rPr>
        <w:t xml:space="preserve">и </w:t>
      </w:r>
      <w:r>
        <w:rPr>
          <w:b w:val="0"/>
          <w:sz w:val="20"/>
          <w:szCs w:val="20"/>
          <w:u w:val="single"/>
        </w:rPr>
        <w:t xml:space="preserve">  </w:t>
      </w:r>
      <w:r>
        <w:rPr>
          <w:b w:val="0"/>
          <w:i/>
          <w:sz w:val="24"/>
          <w:szCs w:val="24"/>
          <w:u w:val="single"/>
        </w:rPr>
        <w:t xml:space="preserve"> </w:t>
      </w:r>
      <w:r w:rsidR="00E77532">
        <w:rPr>
          <w:i/>
          <w:sz w:val="20"/>
          <w:szCs w:val="20"/>
          <w:u w:val="single"/>
        </w:rPr>
        <w:t xml:space="preserve">     </w:t>
      </w:r>
      <w:r w:rsidR="00523C24">
        <w:rPr>
          <w:i/>
          <w:sz w:val="20"/>
          <w:szCs w:val="20"/>
          <w:u w:val="single"/>
        </w:rPr>
        <w:tab/>
        <w:t xml:space="preserve">           </w:t>
      </w:r>
      <w:r w:rsidR="00E77532">
        <w:rPr>
          <w:i/>
          <w:sz w:val="20"/>
          <w:szCs w:val="20"/>
          <w:u w:val="single"/>
        </w:rPr>
        <w:t xml:space="preserve">              </w:t>
      </w:r>
      <w:r w:rsidR="00523C24">
        <w:rPr>
          <w:i/>
          <w:sz w:val="20"/>
          <w:szCs w:val="20"/>
          <w:u w:val="single"/>
        </w:rPr>
        <w:t xml:space="preserve"> </w:t>
      </w:r>
      <w:r>
        <w:rPr>
          <w:b w:val="0"/>
          <w:i/>
          <w:sz w:val="24"/>
          <w:szCs w:val="24"/>
          <w:u w:val="single"/>
        </w:rPr>
        <w:t xml:space="preserve">,           </w:t>
      </w:r>
    </w:p>
    <w:p w14:paraId="074461BF" w14:textId="77777777" w:rsidR="009A6EC6" w:rsidRDefault="009A6EC6" w:rsidP="00523C24">
      <w:pPr>
        <w:tabs>
          <w:tab w:val="left" w:pos="9072"/>
        </w:tabs>
        <w:jc w:val="both"/>
        <w:rPr>
          <w:b w:val="0"/>
          <w:spacing w:val="-4"/>
          <w:sz w:val="20"/>
          <w:szCs w:val="20"/>
        </w:rPr>
      </w:pPr>
      <w:r>
        <w:rPr>
          <w:b w:val="0"/>
          <w:spacing w:val="-4"/>
          <w:sz w:val="20"/>
          <w:szCs w:val="20"/>
          <w:vertAlign w:val="superscript"/>
        </w:rPr>
        <w:t xml:space="preserve">                                                                       (полное наименование юридического лица, номер записи в Едином государственном реестре юридических лиц)</w:t>
      </w:r>
    </w:p>
    <w:p w14:paraId="65668B71" w14:textId="77777777" w:rsidR="009A6EC6" w:rsidRDefault="009A6EC6" w:rsidP="00523C24">
      <w:pPr>
        <w:tabs>
          <w:tab w:val="left" w:pos="10065"/>
        </w:tabs>
        <w:jc w:val="both"/>
        <w:rPr>
          <w:b w:val="0"/>
          <w:i/>
          <w:sz w:val="24"/>
          <w:szCs w:val="24"/>
          <w:u w:val="single"/>
        </w:rPr>
      </w:pPr>
      <w:r>
        <w:rPr>
          <w:b w:val="0"/>
          <w:spacing w:val="-4"/>
          <w:sz w:val="20"/>
          <w:szCs w:val="20"/>
        </w:rPr>
        <w:t xml:space="preserve">в лице </w:t>
      </w:r>
      <w:r w:rsidR="00E77532">
        <w:rPr>
          <w:i/>
          <w:spacing w:val="-4"/>
          <w:sz w:val="20"/>
          <w:szCs w:val="20"/>
          <w:u w:val="single"/>
        </w:rPr>
        <w:t xml:space="preserve">                                                                                                    </w:t>
      </w:r>
      <w:r w:rsidR="00523C24">
        <w:rPr>
          <w:i/>
          <w:spacing w:val="-4"/>
          <w:sz w:val="20"/>
          <w:szCs w:val="20"/>
          <w:u w:val="single"/>
        </w:rPr>
        <w:t xml:space="preserve">                                                                                                  </w:t>
      </w:r>
      <w:r w:rsidR="00E77532">
        <w:rPr>
          <w:i/>
          <w:spacing w:val="-4"/>
          <w:sz w:val="20"/>
          <w:szCs w:val="20"/>
          <w:u w:val="single"/>
        </w:rPr>
        <w:t xml:space="preserve">              </w:t>
      </w:r>
      <w:r w:rsidR="00523C24">
        <w:rPr>
          <w:i/>
          <w:spacing w:val="-4"/>
          <w:sz w:val="20"/>
          <w:szCs w:val="20"/>
          <w:u w:val="single"/>
        </w:rPr>
        <w:t xml:space="preserve">     </w:t>
      </w:r>
      <w:r>
        <w:rPr>
          <w:i/>
          <w:sz w:val="20"/>
          <w:szCs w:val="20"/>
          <w:u w:val="single"/>
        </w:rPr>
        <w:t xml:space="preserve">,  </w:t>
      </w:r>
      <w:r>
        <w:rPr>
          <w:i/>
          <w:spacing w:val="-4"/>
          <w:sz w:val="20"/>
          <w:szCs w:val="20"/>
          <w:u w:val="single"/>
        </w:rPr>
        <w:t xml:space="preserve">                                                  </w:t>
      </w:r>
      <w:r>
        <w:rPr>
          <w:i/>
          <w:sz w:val="24"/>
          <w:szCs w:val="24"/>
          <w:u w:val="single"/>
        </w:rPr>
        <w:t xml:space="preserve">                   </w:t>
      </w:r>
      <w:r>
        <w:rPr>
          <w:i/>
          <w:spacing w:val="-4"/>
          <w:sz w:val="20"/>
          <w:szCs w:val="20"/>
          <w:u w:val="single"/>
        </w:rPr>
        <w:t xml:space="preserve">                                     </w:t>
      </w:r>
    </w:p>
    <w:p w14:paraId="2A004A97" w14:textId="77777777" w:rsidR="009A6EC6" w:rsidRDefault="009A6EC6" w:rsidP="00523C24">
      <w:pPr>
        <w:tabs>
          <w:tab w:val="left" w:pos="9071"/>
        </w:tabs>
        <w:jc w:val="center"/>
        <w:rPr>
          <w:b w:val="0"/>
          <w:spacing w:val="-4"/>
          <w:sz w:val="20"/>
          <w:szCs w:val="20"/>
          <w:vertAlign w:val="superscript"/>
        </w:rPr>
      </w:pPr>
      <w:r>
        <w:rPr>
          <w:b w:val="0"/>
          <w:spacing w:val="-4"/>
          <w:sz w:val="20"/>
          <w:szCs w:val="20"/>
          <w:vertAlign w:val="superscript"/>
        </w:rPr>
        <w:t>(указание фамилии, имени, отчества лица, действующего от имени этого юридического лица)</w:t>
      </w:r>
    </w:p>
    <w:p w14:paraId="683A42D8" w14:textId="77777777" w:rsidR="009A6EC6" w:rsidRDefault="009A6EC6" w:rsidP="00523C24">
      <w:pPr>
        <w:tabs>
          <w:tab w:val="left" w:pos="9071"/>
        </w:tabs>
        <w:jc w:val="both"/>
        <w:rPr>
          <w:i/>
          <w:spacing w:val="-4"/>
          <w:sz w:val="20"/>
          <w:szCs w:val="20"/>
          <w:u w:val="single"/>
        </w:rPr>
      </w:pPr>
      <w:bookmarkStart w:id="1" w:name="_Hlk5633760"/>
      <w:r w:rsidRPr="000358AD">
        <w:rPr>
          <w:b w:val="0"/>
          <w:sz w:val="20"/>
          <w:szCs w:val="20"/>
        </w:rPr>
        <w:t>действующего на основании</w:t>
      </w:r>
      <w:r>
        <w:rPr>
          <w:b w:val="0"/>
          <w:i/>
          <w:sz w:val="24"/>
          <w:szCs w:val="24"/>
          <w:u w:val="single"/>
        </w:rPr>
        <w:t xml:space="preserve"> </w:t>
      </w:r>
      <w:r w:rsidR="00E77532">
        <w:rPr>
          <w:i/>
          <w:sz w:val="20"/>
          <w:szCs w:val="20"/>
          <w:u w:val="single"/>
        </w:rPr>
        <w:t xml:space="preserve">  </w:t>
      </w:r>
      <w:r w:rsidRPr="000358AD">
        <w:rPr>
          <w:i/>
          <w:sz w:val="20"/>
          <w:szCs w:val="20"/>
          <w:u w:val="single"/>
        </w:rPr>
        <w:t xml:space="preserve"> </w:t>
      </w:r>
      <w:r>
        <w:rPr>
          <w:b w:val="0"/>
          <w:i/>
          <w:sz w:val="24"/>
          <w:szCs w:val="24"/>
          <w:u w:val="single"/>
        </w:rPr>
        <w:t xml:space="preserve">                </w:t>
      </w:r>
      <w:r>
        <w:rPr>
          <w:b w:val="0"/>
          <w:i/>
          <w:sz w:val="24"/>
          <w:szCs w:val="24"/>
          <w:u w:val="single"/>
        </w:rPr>
        <w:tab/>
        <w:t xml:space="preserve">            </w:t>
      </w:r>
      <w:r w:rsidR="00E77532">
        <w:rPr>
          <w:b w:val="0"/>
          <w:i/>
          <w:sz w:val="24"/>
          <w:szCs w:val="24"/>
          <w:u w:val="single"/>
        </w:rPr>
        <w:t xml:space="preserve">            </w:t>
      </w:r>
      <w:r>
        <w:rPr>
          <w:b w:val="0"/>
          <w:i/>
          <w:sz w:val="24"/>
          <w:szCs w:val="24"/>
          <w:u w:val="single"/>
        </w:rPr>
        <w:t xml:space="preserve"> ,</w:t>
      </w:r>
      <w:bookmarkEnd w:id="1"/>
      <w:r>
        <w:rPr>
          <w:b w:val="0"/>
          <w:i/>
          <w:sz w:val="24"/>
          <w:szCs w:val="24"/>
          <w:u w:val="single"/>
        </w:rPr>
        <w:t xml:space="preserve">                                                                                      </w:t>
      </w:r>
    </w:p>
    <w:p w14:paraId="1E2336F5" w14:textId="77777777" w:rsidR="009A6EC6" w:rsidRDefault="009A6EC6" w:rsidP="00523C24">
      <w:pPr>
        <w:tabs>
          <w:tab w:val="left" w:pos="9071"/>
        </w:tabs>
        <w:jc w:val="both"/>
        <w:rPr>
          <w:b w:val="0"/>
          <w:spacing w:val="-4"/>
          <w:sz w:val="20"/>
          <w:szCs w:val="20"/>
          <w:u w:val="single"/>
        </w:rPr>
      </w:pPr>
      <w:r>
        <w:rPr>
          <w:b w:val="0"/>
          <w:spacing w:val="-4"/>
          <w:sz w:val="20"/>
          <w:szCs w:val="20"/>
          <w:vertAlign w:val="superscript"/>
        </w:rPr>
        <w:t xml:space="preserve">                                                                       (наименования и реквизитов документа, на основании которого он действует)</w:t>
      </w:r>
    </w:p>
    <w:p w14:paraId="48000A5A" w14:textId="77777777" w:rsidR="00636509" w:rsidRPr="00E77532" w:rsidRDefault="00793DE1" w:rsidP="00E77532">
      <w:pPr>
        <w:tabs>
          <w:tab w:val="left" w:pos="9120"/>
        </w:tabs>
        <w:jc w:val="both"/>
        <w:rPr>
          <w:sz w:val="16"/>
          <w:szCs w:val="16"/>
        </w:rPr>
      </w:pPr>
      <w:r>
        <w:rPr>
          <w:b w:val="0"/>
          <w:sz w:val="20"/>
          <w:szCs w:val="20"/>
        </w:rPr>
        <w:t>именуемый в дальнейшем заявителем, с другой стороны, вместе именуемые Сторонами, заключили настоящий договор о нижеследующем:</w:t>
      </w:r>
      <w:r w:rsidRPr="005357C0">
        <w:rPr>
          <w:sz w:val="16"/>
          <w:szCs w:val="16"/>
        </w:rPr>
        <w:t xml:space="preserve"> </w:t>
      </w:r>
    </w:p>
    <w:p w14:paraId="449A051F" w14:textId="77777777" w:rsidR="00453C5E" w:rsidRPr="00E77532" w:rsidRDefault="00793DE1" w:rsidP="00E77532">
      <w:pPr>
        <w:pStyle w:val="af5"/>
        <w:numPr>
          <w:ilvl w:val="0"/>
          <w:numId w:val="4"/>
        </w:numPr>
        <w:tabs>
          <w:tab w:val="left" w:pos="360"/>
          <w:tab w:val="left" w:pos="9120"/>
        </w:tabs>
        <w:jc w:val="center"/>
        <w:rPr>
          <w:sz w:val="24"/>
          <w:szCs w:val="24"/>
        </w:rPr>
      </w:pPr>
      <w:r w:rsidRPr="00453C5E">
        <w:rPr>
          <w:sz w:val="24"/>
          <w:szCs w:val="24"/>
        </w:rPr>
        <w:t>Предмет договора</w:t>
      </w:r>
    </w:p>
    <w:p w14:paraId="63C35BB6" w14:textId="77777777" w:rsidR="00793DE1" w:rsidRPr="0056345C" w:rsidRDefault="00793DE1" w:rsidP="00523C24">
      <w:pPr>
        <w:tabs>
          <w:tab w:val="left" w:pos="960"/>
          <w:tab w:val="left" w:pos="9120"/>
        </w:tabs>
        <w:autoSpaceDE w:val="0"/>
        <w:jc w:val="both"/>
        <w:rPr>
          <w:b w:val="0"/>
          <w:sz w:val="20"/>
          <w:szCs w:val="20"/>
        </w:rPr>
      </w:pPr>
      <w:bookmarkStart w:id="2" w:name="_Hlk10022968"/>
      <w:r w:rsidRPr="008B0CBD">
        <w:rPr>
          <w:b w:val="0"/>
          <w:sz w:val="20"/>
          <w:szCs w:val="20"/>
        </w:rPr>
        <w:t xml:space="preserve">1.1. </w:t>
      </w:r>
      <w:r w:rsidRPr="002160E8">
        <w:rPr>
          <w:b w:val="0"/>
          <w:sz w:val="20"/>
          <w:szCs w:val="20"/>
        </w:rPr>
        <w:t xml:space="preserve">По настоящему Договору «Сетевая организация» принимает на себя обязательства по осуществлению временного, до наступления срока технологического присоединения с применением постоянной схемы электроснабжения, в соответствии с договором </w:t>
      </w:r>
      <w:r w:rsidR="00523C24">
        <w:rPr>
          <w:b w:val="0"/>
          <w:sz w:val="20"/>
          <w:szCs w:val="20"/>
        </w:rPr>
        <w:t>№</w:t>
      </w:r>
      <w:r w:rsidR="00112133">
        <w:rPr>
          <w:b w:val="0"/>
          <w:sz w:val="20"/>
          <w:szCs w:val="20"/>
        </w:rPr>
        <w:t>___________</w:t>
      </w:r>
      <w:r w:rsidRPr="00793DE1">
        <w:rPr>
          <w:b w:val="0"/>
          <w:sz w:val="20"/>
          <w:szCs w:val="20"/>
        </w:rPr>
        <w:t xml:space="preserve"> об осуществлении технологического присоединения </w:t>
      </w:r>
      <w:r>
        <w:rPr>
          <w:b w:val="0"/>
          <w:sz w:val="20"/>
          <w:szCs w:val="20"/>
        </w:rPr>
        <w:t xml:space="preserve">к электрическим сетям </w:t>
      </w:r>
      <w:r w:rsidR="00523C24">
        <w:rPr>
          <w:b w:val="0"/>
          <w:sz w:val="20"/>
          <w:szCs w:val="20"/>
        </w:rPr>
        <w:t xml:space="preserve">от </w:t>
      </w:r>
      <w:r w:rsidR="00112133">
        <w:rPr>
          <w:b w:val="0"/>
          <w:sz w:val="20"/>
          <w:szCs w:val="20"/>
        </w:rPr>
        <w:t>_____________</w:t>
      </w:r>
      <w:r w:rsidRPr="00793DE1">
        <w:rPr>
          <w:b w:val="0"/>
          <w:sz w:val="20"/>
          <w:szCs w:val="20"/>
        </w:rPr>
        <w:t xml:space="preserve"> г.</w:t>
      </w:r>
      <w:r>
        <w:rPr>
          <w:b w:val="0"/>
          <w:sz w:val="20"/>
          <w:szCs w:val="20"/>
        </w:rPr>
        <w:t xml:space="preserve"> </w:t>
      </w:r>
      <w:r w:rsidRPr="00793DE1">
        <w:rPr>
          <w:b w:val="0"/>
          <w:sz w:val="20"/>
          <w:szCs w:val="20"/>
        </w:rPr>
        <w:t xml:space="preserve"> эн</w:t>
      </w:r>
      <w:r w:rsidRPr="002160E8">
        <w:rPr>
          <w:b w:val="0"/>
          <w:sz w:val="20"/>
          <w:szCs w:val="20"/>
        </w:rPr>
        <w:t>ергопринимающих устройств «Заявителя» (далее – технологическое присоединение):</w:t>
      </w:r>
      <w:r w:rsidR="00112133">
        <w:rPr>
          <w:i/>
          <w:sz w:val="20"/>
          <w:szCs w:val="20"/>
          <w:u w:val="single"/>
        </w:rPr>
        <w:t>_____________________________________________________________</w:t>
      </w:r>
      <w:r w:rsidR="0056345C">
        <w:rPr>
          <w:i/>
          <w:sz w:val="20"/>
          <w:szCs w:val="20"/>
          <w:u w:val="single"/>
        </w:rPr>
        <w:t>_______________________________</w:t>
      </w:r>
      <w:r w:rsidR="00E77532">
        <w:rPr>
          <w:i/>
          <w:sz w:val="20"/>
          <w:szCs w:val="20"/>
          <w:u w:val="single"/>
        </w:rPr>
        <w:t xml:space="preserve"> </w:t>
      </w:r>
      <w:r>
        <w:rPr>
          <w:i/>
          <w:sz w:val="20"/>
          <w:szCs w:val="20"/>
          <w:u w:val="single"/>
        </w:rPr>
        <w:t xml:space="preserve">,  </w:t>
      </w:r>
    </w:p>
    <w:p w14:paraId="58A25312" w14:textId="77777777" w:rsidR="00793DE1" w:rsidRDefault="00793DE1" w:rsidP="00523C24">
      <w:pPr>
        <w:tabs>
          <w:tab w:val="left" w:pos="960"/>
          <w:tab w:val="center" w:pos="3120"/>
          <w:tab w:val="left" w:pos="9120"/>
        </w:tabs>
        <w:autoSpaceDE w:val="0"/>
        <w:jc w:val="center"/>
        <w:rPr>
          <w:b w:val="0"/>
          <w:sz w:val="20"/>
          <w:szCs w:val="20"/>
          <w:vertAlign w:val="superscript"/>
        </w:rPr>
      </w:pPr>
      <w:r>
        <w:rPr>
          <w:b w:val="0"/>
          <w:sz w:val="20"/>
          <w:szCs w:val="20"/>
          <w:vertAlign w:val="superscript"/>
        </w:rPr>
        <w:t>(наименование энергопринимающих устройств)</w:t>
      </w:r>
    </w:p>
    <w:p w14:paraId="6659C057" w14:textId="77777777" w:rsidR="00793DE1" w:rsidRDefault="00793DE1" w:rsidP="00523C24">
      <w:pPr>
        <w:tabs>
          <w:tab w:val="left" w:pos="0"/>
          <w:tab w:val="left" w:pos="10065"/>
        </w:tabs>
        <w:autoSpaceDE w:val="0"/>
        <w:jc w:val="both"/>
        <w:rPr>
          <w:b w:val="0"/>
          <w:sz w:val="20"/>
          <w:szCs w:val="20"/>
        </w:rPr>
      </w:pPr>
      <w:r>
        <w:rPr>
          <w:b w:val="0"/>
          <w:sz w:val="20"/>
          <w:szCs w:val="20"/>
        </w:rPr>
        <w:t>с учетом следующих характеристик:</w:t>
      </w:r>
    </w:p>
    <w:p w14:paraId="1C34AB8A" w14:textId="77777777" w:rsidR="00793DE1" w:rsidRPr="00F822DF" w:rsidRDefault="00793DE1" w:rsidP="00523C24">
      <w:pPr>
        <w:tabs>
          <w:tab w:val="left" w:pos="0"/>
          <w:tab w:val="left" w:pos="9120"/>
        </w:tabs>
        <w:autoSpaceDE w:val="0"/>
        <w:jc w:val="both"/>
        <w:rPr>
          <w:b w:val="0"/>
          <w:bCs/>
          <w:sz w:val="20"/>
          <w:szCs w:val="20"/>
        </w:rPr>
      </w:pPr>
      <w:r>
        <w:rPr>
          <w:b w:val="0"/>
          <w:bCs/>
          <w:sz w:val="20"/>
          <w:szCs w:val="20"/>
        </w:rPr>
        <w:t xml:space="preserve">максимальная мощность присоединяемых энергопринимающих устройств </w:t>
      </w:r>
      <w:r w:rsidR="00112133">
        <w:rPr>
          <w:bCs/>
          <w:i/>
          <w:sz w:val="20"/>
          <w:szCs w:val="20"/>
          <w:u w:val="single"/>
        </w:rPr>
        <w:t>_____</w:t>
      </w:r>
      <w:r>
        <w:rPr>
          <w:b w:val="0"/>
          <w:bCs/>
          <w:sz w:val="20"/>
          <w:szCs w:val="20"/>
        </w:rPr>
        <w:t>(кВт)</w:t>
      </w:r>
      <w:r>
        <w:rPr>
          <w:sz w:val="18"/>
          <w:szCs w:val="18"/>
        </w:rPr>
        <w:t>;</w:t>
      </w:r>
    </w:p>
    <w:p w14:paraId="2BA5901F" w14:textId="77777777" w:rsidR="00793DE1" w:rsidRPr="008B0CBD" w:rsidRDefault="00793DE1" w:rsidP="00523C24">
      <w:pPr>
        <w:jc w:val="both"/>
        <w:rPr>
          <w:b w:val="0"/>
          <w:bCs/>
          <w:sz w:val="20"/>
          <w:szCs w:val="20"/>
        </w:rPr>
      </w:pPr>
      <w:r w:rsidRPr="008B0CBD">
        <w:rPr>
          <w:b w:val="0"/>
          <w:bCs/>
          <w:sz w:val="20"/>
          <w:szCs w:val="20"/>
        </w:rPr>
        <w:t>максимальная мощность ранее присоединенных энергопринимающих устройств</w:t>
      </w:r>
      <w:r w:rsidR="00112133">
        <w:rPr>
          <w:b w:val="0"/>
          <w:bCs/>
          <w:sz w:val="20"/>
          <w:szCs w:val="20"/>
        </w:rPr>
        <w:t>__</w:t>
      </w:r>
      <w:r w:rsidRPr="008B0CBD">
        <w:rPr>
          <w:b w:val="0"/>
          <w:bCs/>
          <w:sz w:val="20"/>
          <w:szCs w:val="20"/>
        </w:rPr>
        <w:t xml:space="preserve"> кВт;</w:t>
      </w:r>
    </w:p>
    <w:p w14:paraId="0996B794" w14:textId="77777777" w:rsidR="00793DE1" w:rsidRDefault="00793DE1" w:rsidP="00523C24">
      <w:pPr>
        <w:jc w:val="both"/>
        <w:rPr>
          <w:b w:val="0"/>
          <w:bCs/>
          <w:sz w:val="20"/>
          <w:szCs w:val="20"/>
        </w:rPr>
      </w:pPr>
      <w:r w:rsidRPr="008B0CBD">
        <w:rPr>
          <w:b w:val="0"/>
          <w:bCs/>
          <w:sz w:val="20"/>
          <w:szCs w:val="20"/>
        </w:rPr>
        <w:t>вновь заявляемая ма</w:t>
      </w:r>
      <w:r>
        <w:rPr>
          <w:b w:val="0"/>
          <w:bCs/>
          <w:sz w:val="20"/>
          <w:szCs w:val="20"/>
        </w:rPr>
        <w:t xml:space="preserve">ксимальная мощность – </w:t>
      </w:r>
      <w:r w:rsidR="00112133">
        <w:rPr>
          <w:bCs/>
          <w:i/>
          <w:sz w:val="20"/>
          <w:szCs w:val="20"/>
          <w:u w:val="single"/>
        </w:rPr>
        <w:t>_____</w:t>
      </w:r>
      <w:r w:rsidRPr="009203FD">
        <w:rPr>
          <w:bCs/>
          <w:i/>
          <w:sz w:val="20"/>
          <w:szCs w:val="20"/>
          <w:u w:val="single"/>
        </w:rPr>
        <w:t xml:space="preserve"> </w:t>
      </w:r>
      <w:r>
        <w:rPr>
          <w:b w:val="0"/>
          <w:bCs/>
          <w:sz w:val="20"/>
          <w:szCs w:val="20"/>
        </w:rPr>
        <w:t>кВт;</w:t>
      </w:r>
    </w:p>
    <w:p w14:paraId="760D52B9" w14:textId="77777777" w:rsidR="00793DE1" w:rsidRDefault="00793DE1" w:rsidP="00523C24">
      <w:pPr>
        <w:jc w:val="both"/>
        <w:rPr>
          <w:b w:val="0"/>
          <w:bCs/>
          <w:sz w:val="20"/>
          <w:szCs w:val="20"/>
        </w:rPr>
      </w:pPr>
      <w:r>
        <w:rPr>
          <w:b w:val="0"/>
          <w:bCs/>
          <w:sz w:val="20"/>
          <w:szCs w:val="20"/>
        </w:rPr>
        <w:t xml:space="preserve">категория надежности - </w:t>
      </w:r>
      <w:r>
        <w:rPr>
          <w:bCs/>
          <w:i/>
          <w:sz w:val="20"/>
          <w:szCs w:val="20"/>
          <w:u w:val="single"/>
          <w:lang w:val="en-US"/>
        </w:rPr>
        <w:t>III</w:t>
      </w:r>
      <w:r w:rsidRPr="009925CB">
        <w:rPr>
          <w:bCs/>
          <w:i/>
          <w:sz w:val="20"/>
          <w:szCs w:val="20"/>
          <w:u w:val="single"/>
        </w:rPr>
        <w:t xml:space="preserve"> категория</w:t>
      </w:r>
      <w:r>
        <w:rPr>
          <w:b w:val="0"/>
          <w:bCs/>
          <w:sz w:val="20"/>
          <w:szCs w:val="20"/>
        </w:rPr>
        <w:t>;</w:t>
      </w:r>
    </w:p>
    <w:p w14:paraId="782B789E" w14:textId="77777777" w:rsidR="00793DE1" w:rsidRDefault="00793DE1" w:rsidP="00523C24">
      <w:pPr>
        <w:jc w:val="both"/>
        <w:rPr>
          <w:b w:val="0"/>
          <w:bCs/>
          <w:sz w:val="20"/>
          <w:szCs w:val="20"/>
        </w:rPr>
      </w:pPr>
      <w:r>
        <w:rPr>
          <w:b w:val="0"/>
          <w:bCs/>
          <w:sz w:val="20"/>
          <w:szCs w:val="20"/>
        </w:rPr>
        <w:t xml:space="preserve">класс напряжения электрических сетей, к которым осуществляется технологическое присоединение </w:t>
      </w:r>
      <w:r w:rsidR="00112133">
        <w:rPr>
          <w:bCs/>
          <w:i/>
          <w:sz w:val="20"/>
          <w:szCs w:val="20"/>
          <w:u w:val="single"/>
        </w:rPr>
        <w:t>___</w:t>
      </w:r>
      <w:r>
        <w:rPr>
          <w:bCs/>
          <w:i/>
          <w:sz w:val="20"/>
          <w:szCs w:val="20"/>
          <w:u w:val="single"/>
        </w:rPr>
        <w:t xml:space="preserve"> кВ</w:t>
      </w:r>
      <w:r>
        <w:rPr>
          <w:b w:val="0"/>
          <w:bCs/>
          <w:sz w:val="20"/>
          <w:szCs w:val="20"/>
        </w:rPr>
        <w:t>;</w:t>
      </w:r>
    </w:p>
    <w:p w14:paraId="36BF3784" w14:textId="77777777" w:rsidR="00793DE1" w:rsidRDefault="00793DE1" w:rsidP="00523C24">
      <w:pPr>
        <w:jc w:val="both"/>
        <w:rPr>
          <w:b w:val="0"/>
          <w:bCs/>
          <w:sz w:val="20"/>
          <w:szCs w:val="20"/>
        </w:rPr>
      </w:pPr>
      <w:r w:rsidRPr="002160E8">
        <w:rPr>
          <w:b w:val="0"/>
          <w:bCs/>
          <w:sz w:val="20"/>
          <w:szCs w:val="20"/>
        </w:rPr>
        <w:t>«Заявитель» обязуется выполнить технические условия на временное технологическое присоединение и оплатить расходы на технологическое присоединение в соответствии с условиями настоящего Договора.</w:t>
      </w:r>
    </w:p>
    <w:bookmarkEnd w:id="2"/>
    <w:p w14:paraId="60C18F01" w14:textId="77777777" w:rsidR="00793DE1" w:rsidRPr="006C02C7" w:rsidRDefault="00793DE1" w:rsidP="00523C24">
      <w:pPr>
        <w:jc w:val="both"/>
        <w:rPr>
          <w:b w:val="0"/>
          <w:bCs/>
          <w:sz w:val="20"/>
          <w:szCs w:val="20"/>
        </w:rPr>
      </w:pPr>
      <w:r>
        <w:rPr>
          <w:b w:val="0"/>
          <w:sz w:val="20"/>
          <w:szCs w:val="20"/>
        </w:rPr>
        <w:t>1.2. Технологическое присоединение необходимо для электроснабжения</w:t>
      </w:r>
      <w:r w:rsidR="009A6EC6">
        <w:rPr>
          <w:b w:val="0"/>
          <w:sz w:val="20"/>
          <w:szCs w:val="20"/>
          <w:u w:val="single"/>
        </w:rPr>
        <w:t xml:space="preserve"> </w:t>
      </w:r>
      <w:r w:rsidR="00112133">
        <w:rPr>
          <w:i/>
          <w:sz w:val="20"/>
          <w:szCs w:val="20"/>
          <w:u w:val="single"/>
        </w:rPr>
        <w:t>__________________________________________________________________________________________________</w:t>
      </w:r>
      <w:r w:rsidR="00E77532">
        <w:rPr>
          <w:i/>
          <w:sz w:val="20"/>
          <w:szCs w:val="20"/>
          <w:u w:val="single"/>
        </w:rPr>
        <w:t xml:space="preserve">              </w:t>
      </w:r>
      <w:r w:rsidR="00112133">
        <w:rPr>
          <w:i/>
          <w:sz w:val="20"/>
          <w:szCs w:val="20"/>
          <w:u w:val="single"/>
        </w:rPr>
        <w:t>__</w:t>
      </w:r>
      <w:r>
        <w:rPr>
          <w:i/>
          <w:sz w:val="20"/>
          <w:szCs w:val="20"/>
          <w:u w:val="single"/>
        </w:rPr>
        <w:t>,</w:t>
      </w:r>
    </w:p>
    <w:p w14:paraId="7C980136" w14:textId="77777777" w:rsidR="00793DE1" w:rsidRDefault="00793DE1" w:rsidP="00523C24">
      <w:pPr>
        <w:tabs>
          <w:tab w:val="left" w:pos="960"/>
          <w:tab w:val="left" w:pos="9120"/>
        </w:tabs>
        <w:autoSpaceDE w:val="0"/>
        <w:jc w:val="center"/>
        <w:rPr>
          <w:b w:val="0"/>
          <w:sz w:val="20"/>
          <w:szCs w:val="20"/>
        </w:rPr>
      </w:pPr>
      <w:r>
        <w:rPr>
          <w:b w:val="0"/>
          <w:sz w:val="20"/>
          <w:szCs w:val="20"/>
          <w:vertAlign w:val="superscript"/>
        </w:rPr>
        <w:t>(наименование объектов заявителя)</w:t>
      </w:r>
    </w:p>
    <w:p w14:paraId="6E736B60" w14:textId="77777777" w:rsidR="00793DE1" w:rsidRDefault="00793DE1" w:rsidP="00523C24">
      <w:pPr>
        <w:tabs>
          <w:tab w:val="left" w:pos="960"/>
          <w:tab w:val="left" w:pos="9781"/>
        </w:tabs>
        <w:autoSpaceDE w:val="0"/>
        <w:jc w:val="both"/>
        <w:rPr>
          <w:b w:val="0"/>
          <w:sz w:val="20"/>
          <w:szCs w:val="20"/>
          <w:vertAlign w:val="superscript"/>
        </w:rPr>
      </w:pPr>
      <w:r>
        <w:rPr>
          <w:b w:val="0"/>
          <w:sz w:val="20"/>
          <w:szCs w:val="20"/>
        </w:rPr>
        <w:t>расположенных (которые будут располагаться):</w:t>
      </w:r>
      <w:r>
        <w:t xml:space="preserve"> </w:t>
      </w:r>
      <w:r w:rsidR="00112133">
        <w:rPr>
          <w:i/>
          <w:sz w:val="20"/>
          <w:szCs w:val="20"/>
          <w:u w:val="single"/>
        </w:rPr>
        <w:t>_______________________________________________________</w:t>
      </w:r>
      <w:r w:rsidR="00E77532">
        <w:rPr>
          <w:i/>
          <w:sz w:val="20"/>
          <w:szCs w:val="20"/>
          <w:u w:val="single"/>
        </w:rPr>
        <w:t xml:space="preserve">   </w:t>
      </w:r>
      <w:r w:rsidR="00112133">
        <w:rPr>
          <w:i/>
          <w:sz w:val="20"/>
          <w:szCs w:val="20"/>
          <w:u w:val="single"/>
        </w:rPr>
        <w:t>_</w:t>
      </w:r>
      <w:r w:rsidR="00E77532">
        <w:rPr>
          <w:i/>
          <w:sz w:val="20"/>
          <w:szCs w:val="20"/>
          <w:u w:val="single"/>
        </w:rPr>
        <w:tab/>
        <w:t xml:space="preserve">    </w:t>
      </w:r>
    </w:p>
    <w:p w14:paraId="5CEB3E54" w14:textId="77777777" w:rsidR="00793DE1" w:rsidRDefault="00793DE1" w:rsidP="00523C24">
      <w:pPr>
        <w:tabs>
          <w:tab w:val="left" w:pos="960"/>
          <w:tab w:val="left" w:pos="9781"/>
        </w:tabs>
        <w:autoSpaceDE w:val="0"/>
        <w:jc w:val="both"/>
        <w:rPr>
          <w:b w:val="0"/>
          <w:sz w:val="20"/>
          <w:szCs w:val="20"/>
        </w:rPr>
      </w:pPr>
      <w:r>
        <w:rPr>
          <w:b w:val="0"/>
          <w:sz w:val="20"/>
          <w:szCs w:val="20"/>
          <w:vertAlign w:val="superscript"/>
        </w:rPr>
        <w:t xml:space="preserve">                                                                                        (место нахождения объектов заявителя)</w:t>
      </w:r>
    </w:p>
    <w:p w14:paraId="47C3117B" w14:textId="77777777" w:rsidR="00793DE1" w:rsidRDefault="00793DE1" w:rsidP="00523C24">
      <w:pPr>
        <w:tabs>
          <w:tab w:val="left" w:pos="0"/>
          <w:tab w:val="left" w:pos="9120"/>
        </w:tabs>
        <w:autoSpaceDE w:val="0"/>
        <w:jc w:val="both"/>
        <w:rPr>
          <w:b w:val="0"/>
          <w:sz w:val="20"/>
          <w:szCs w:val="20"/>
        </w:rPr>
      </w:pPr>
      <w:r>
        <w:rPr>
          <w:b w:val="0"/>
          <w:sz w:val="20"/>
          <w:szCs w:val="20"/>
        </w:rPr>
        <w:t>1.3. Точка присоединения указана в технических условиях для присоединения к электрическим сетям (далее - технические условия) и располагается на расстоянии</w:t>
      </w:r>
      <w:r>
        <w:rPr>
          <w:i/>
          <w:sz w:val="20"/>
          <w:szCs w:val="20"/>
          <w:u w:val="single"/>
        </w:rPr>
        <w:t xml:space="preserve"> не более </w:t>
      </w:r>
      <w:r w:rsidR="00112133">
        <w:rPr>
          <w:i/>
          <w:sz w:val="20"/>
          <w:szCs w:val="20"/>
          <w:u w:val="single"/>
        </w:rPr>
        <w:t>______</w:t>
      </w:r>
      <w:r>
        <w:rPr>
          <w:b w:val="0"/>
          <w:sz w:val="20"/>
          <w:szCs w:val="20"/>
        </w:rPr>
        <w:t xml:space="preserve"> метров от границы участка заявителя, на котором располагаются (будут располагаться) присоединяемые объекты заявителя. </w:t>
      </w:r>
    </w:p>
    <w:p w14:paraId="218263EB" w14:textId="77777777" w:rsidR="00793DE1" w:rsidRDefault="00793DE1" w:rsidP="00523C24">
      <w:pPr>
        <w:tabs>
          <w:tab w:val="left" w:pos="0"/>
          <w:tab w:val="left" w:pos="9120"/>
        </w:tabs>
        <w:autoSpaceDE w:val="0"/>
        <w:jc w:val="both"/>
        <w:rPr>
          <w:b w:val="0"/>
          <w:sz w:val="20"/>
          <w:szCs w:val="20"/>
        </w:rPr>
      </w:pPr>
      <w:r>
        <w:rPr>
          <w:b w:val="0"/>
          <w:sz w:val="20"/>
          <w:szCs w:val="20"/>
        </w:rPr>
        <w:t>1.4. Технические условия являются неотъемлемой частью настоящего договора и приведены в приложении.</w:t>
      </w:r>
    </w:p>
    <w:p w14:paraId="223FE5BF" w14:textId="77777777" w:rsidR="00793DE1" w:rsidRDefault="00793DE1" w:rsidP="00523C24">
      <w:pPr>
        <w:tabs>
          <w:tab w:val="left" w:pos="0"/>
          <w:tab w:val="left" w:pos="9120"/>
        </w:tabs>
        <w:autoSpaceDE w:val="0"/>
        <w:jc w:val="both"/>
        <w:rPr>
          <w:b w:val="0"/>
          <w:sz w:val="20"/>
          <w:szCs w:val="20"/>
        </w:rPr>
      </w:pPr>
      <w:r>
        <w:rPr>
          <w:b w:val="0"/>
          <w:sz w:val="20"/>
          <w:szCs w:val="20"/>
        </w:rPr>
        <w:t>Срок действия технических условий составляет</w:t>
      </w:r>
      <w:r>
        <w:rPr>
          <w:i/>
          <w:sz w:val="20"/>
          <w:szCs w:val="20"/>
          <w:u w:val="single"/>
        </w:rPr>
        <w:t xml:space="preserve"> 2 (два)</w:t>
      </w:r>
      <w:r>
        <w:rPr>
          <w:sz w:val="20"/>
          <w:szCs w:val="20"/>
        </w:rPr>
        <w:t xml:space="preserve"> </w:t>
      </w:r>
      <w:r>
        <w:rPr>
          <w:b w:val="0"/>
          <w:sz w:val="20"/>
          <w:szCs w:val="20"/>
        </w:rPr>
        <w:t>года со дня заключения настоящего договора</w:t>
      </w:r>
      <w:r w:rsidRPr="002160E8">
        <w:rPr>
          <w:b w:val="0"/>
          <w:sz w:val="20"/>
          <w:szCs w:val="20"/>
        </w:rPr>
        <w:t>, но не более срока действия технических условий (</w:t>
      </w:r>
      <w:r w:rsidR="009A6EC6">
        <w:rPr>
          <w:b w:val="0"/>
          <w:sz w:val="20"/>
          <w:szCs w:val="20"/>
        </w:rPr>
        <w:t xml:space="preserve">приложение к договору </w:t>
      </w:r>
      <w:r w:rsidR="00523C24">
        <w:rPr>
          <w:b w:val="0"/>
          <w:sz w:val="20"/>
          <w:szCs w:val="20"/>
        </w:rPr>
        <w:t>№</w:t>
      </w:r>
      <w:r w:rsidR="00112133">
        <w:rPr>
          <w:b w:val="0"/>
          <w:sz w:val="20"/>
          <w:szCs w:val="20"/>
        </w:rPr>
        <w:t>________</w:t>
      </w:r>
      <w:r w:rsidR="00523C24" w:rsidRPr="00793DE1">
        <w:rPr>
          <w:b w:val="0"/>
          <w:sz w:val="20"/>
          <w:szCs w:val="20"/>
        </w:rPr>
        <w:t xml:space="preserve"> об осуществлении технологического присоединения </w:t>
      </w:r>
      <w:r w:rsidR="00523C24">
        <w:rPr>
          <w:b w:val="0"/>
          <w:sz w:val="20"/>
          <w:szCs w:val="20"/>
        </w:rPr>
        <w:t xml:space="preserve">к электрическим сетям от </w:t>
      </w:r>
      <w:r w:rsidR="00112133">
        <w:rPr>
          <w:b w:val="0"/>
          <w:sz w:val="20"/>
          <w:szCs w:val="20"/>
        </w:rPr>
        <w:t>___________</w:t>
      </w:r>
      <w:r w:rsidR="00523C24">
        <w:rPr>
          <w:b w:val="0"/>
          <w:sz w:val="20"/>
          <w:szCs w:val="20"/>
        </w:rPr>
        <w:t xml:space="preserve"> г</w:t>
      </w:r>
      <w:r w:rsidRPr="00793DE1">
        <w:rPr>
          <w:b w:val="0"/>
          <w:sz w:val="20"/>
          <w:szCs w:val="20"/>
        </w:rPr>
        <w:t>).</w:t>
      </w:r>
    </w:p>
    <w:p w14:paraId="085D8CC8" w14:textId="77777777" w:rsidR="00793DE1" w:rsidRDefault="00793DE1" w:rsidP="00523C24">
      <w:pPr>
        <w:tabs>
          <w:tab w:val="left" w:pos="0"/>
          <w:tab w:val="left" w:pos="9120"/>
        </w:tabs>
        <w:autoSpaceDE w:val="0"/>
        <w:jc w:val="both"/>
        <w:rPr>
          <w:b w:val="0"/>
          <w:sz w:val="20"/>
          <w:szCs w:val="20"/>
        </w:rPr>
      </w:pPr>
      <w:r>
        <w:rPr>
          <w:b w:val="0"/>
          <w:sz w:val="20"/>
          <w:szCs w:val="20"/>
        </w:rPr>
        <w:t xml:space="preserve">1.5. </w:t>
      </w:r>
      <w:r w:rsidRPr="00656CFC">
        <w:rPr>
          <w:b w:val="0"/>
          <w:sz w:val="20"/>
          <w:szCs w:val="20"/>
        </w:rPr>
        <w:t>Срок выполнения мероприятий по временному</w:t>
      </w:r>
      <w:r>
        <w:rPr>
          <w:b w:val="0"/>
          <w:sz w:val="20"/>
          <w:szCs w:val="20"/>
        </w:rPr>
        <w:t xml:space="preserve"> технологическому присоединению составляет </w:t>
      </w:r>
      <w:r w:rsidR="00112133">
        <w:rPr>
          <w:i/>
          <w:sz w:val="20"/>
          <w:szCs w:val="20"/>
          <w:u w:val="single"/>
        </w:rPr>
        <w:t>______________</w:t>
      </w:r>
      <w:r w:rsidR="009E50F9">
        <w:rPr>
          <w:b w:val="0"/>
          <w:sz w:val="20"/>
          <w:szCs w:val="20"/>
        </w:rPr>
        <w:t xml:space="preserve"> </w:t>
      </w:r>
      <w:r>
        <w:rPr>
          <w:b w:val="0"/>
          <w:sz w:val="20"/>
          <w:szCs w:val="20"/>
        </w:rPr>
        <w:t xml:space="preserve"> со дня заключения настоящего Договора. </w:t>
      </w:r>
    </w:p>
    <w:p w14:paraId="07EE9792" w14:textId="77777777" w:rsidR="00453C5E" w:rsidRPr="00E77532" w:rsidRDefault="00793DE1" w:rsidP="00E77532">
      <w:pPr>
        <w:tabs>
          <w:tab w:val="left" w:pos="9120"/>
        </w:tabs>
        <w:autoSpaceDE w:val="0"/>
        <w:jc w:val="center"/>
        <w:outlineLvl w:val="0"/>
        <w:rPr>
          <w:sz w:val="24"/>
          <w:szCs w:val="24"/>
        </w:rPr>
      </w:pPr>
      <w:r w:rsidRPr="00E14ADE">
        <w:rPr>
          <w:sz w:val="24"/>
          <w:szCs w:val="24"/>
        </w:rPr>
        <w:t>2. Обязанности Сторон</w:t>
      </w:r>
    </w:p>
    <w:p w14:paraId="67397761" w14:textId="77777777" w:rsidR="00793DE1" w:rsidRPr="00E14ADE" w:rsidRDefault="00793DE1" w:rsidP="00523C24">
      <w:pPr>
        <w:tabs>
          <w:tab w:val="left" w:pos="900"/>
        </w:tabs>
        <w:ind w:firstLine="360"/>
        <w:jc w:val="both"/>
        <w:rPr>
          <w:b w:val="0"/>
          <w:sz w:val="20"/>
          <w:szCs w:val="20"/>
        </w:rPr>
      </w:pPr>
      <w:r w:rsidRPr="00E14ADE">
        <w:rPr>
          <w:b w:val="0"/>
          <w:sz w:val="20"/>
          <w:szCs w:val="20"/>
        </w:rPr>
        <w:t>2.1.</w:t>
      </w:r>
      <w:r w:rsidRPr="00E14ADE">
        <w:rPr>
          <w:b w:val="0"/>
          <w:sz w:val="20"/>
          <w:szCs w:val="20"/>
        </w:rPr>
        <w:tab/>
        <w:t>«Сетевая организация» обязуется:</w:t>
      </w:r>
    </w:p>
    <w:p w14:paraId="22A5BF0C" w14:textId="77777777" w:rsidR="00793DE1" w:rsidRPr="00E14ADE" w:rsidRDefault="00793DE1" w:rsidP="00523C24">
      <w:pPr>
        <w:tabs>
          <w:tab w:val="left" w:pos="900"/>
        </w:tabs>
        <w:ind w:firstLine="360"/>
        <w:jc w:val="both"/>
        <w:rPr>
          <w:b w:val="0"/>
          <w:sz w:val="20"/>
          <w:szCs w:val="20"/>
        </w:rPr>
      </w:pPr>
      <w:r w:rsidRPr="00E14ADE">
        <w:rPr>
          <w:b w:val="0"/>
          <w:sz w:val="20"/>
          <w:szCs w:val="20"/>
        </w:rPr>
        <w:t>2.1.1.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указанных в технических условиях;</w:t>
      </w:r>
    </w:p>
    <w:p w14:paraId="4B9EFE09" w14:textId="77777777" w:rsidR="00793DE1" w:rsidRPr="00E14ADE" w:rsidRDefault="00793DE1" w:rsidP="00523C24">
      <w:pPr>
        <w:tabs>
          <w:tab w:val="left" w:pos="900"/>
        </w:tabs>
        <w:ind w:firstLine="360"/>
        <w:jc w:val="both"/>
        <w:rPr>
          <w:b w:val="0"/>
          <w:sz w:val="20"/>
          <w:szCs w:val="20"/>
        </w:rPr>
      </w:pPr>
      <w:r w:rsidRPr="00E14ADE">
        <w:rPr>
          <w:b w:val="0"/>
          <w:sz w:val="20"/>
          <w:szCs w:val="20"/>
        </w:rPr>
        <w:t>2.1.2. в течение _10_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14:paraId="2D846E78" w14:textId="77777777" w:rsidR="00793DE1" w:rsidRPr="00E14ADE" w:rsidRDefault="00793DE1" w:rsidP="00523C24">
      <w:pPr>
        <w:tabs>
          <w:tab w:val="left" w:pos="900"/>
        </w:tabs>
        <w:ind w:firstLine="360"/>
        <w:jc w:val="both"/>
        <w:rPr>
          <w:b w:val="0"/>
          <w:sz w:val="20"/>
          <w:szCs w:val="20"/>
        </w:rPr>
      </w:pPr>
      <w:r w:rsidRPr="00E14ADE">
        <w:rPr>
          <w:b w:val="0"/>
          <w:sz w:val="20"/>
          <w:szCs w:val="20"/>
        </w:rPr>
        <w:t>2.1.3. принять участие в осмотре (обследовании) присоединяемых энергопринимающих устройств «Заявителя»;</w:t>
      </w:r>
    </w:p>
    <w:p w14:paraId="4C8ECB35" w14:textId="77777777" w:rsidR="00793DE1" w:rsidRPr="00E14ADE" w:rsidRDefault="00793DE1" w:rsidP="00523C24">
      <w:pPr>
        <w:tabs>
          <w:tab w:val="left" w:pos="900"/>
        </w:tabs>
        <w:ind w:firstLine="360"/>
        <w:jc w:val="both"/>
        <w:rPr>
          <w:b w:val="0"/>
          <w:sz w:val="20"/>
          <w:szCs w:val="20"/>
        </w:rPr>
      </w:pPr>
      <w:r w:rsidRPr="00E14ADE">
        <w:rPr>
          <w:b w:val="0"/>
          <w:sz w:val="20"/>
          <w:szCs w:val="20"/>
        </w:rPr>
        <w:t xml:space="preserve">2.1.4. при выявлении в ходе осмотра невыполнения Заявителем требований технических условий и проектной документации, представляемой в Сетевую организацию,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w:t>
      </w:r>
      <w:r w:rsidRPr="00E14ADE">
        <w:rPr>
          <w:sz w:val="20"/>
          <w:szCs w:val="20"/>
          <w:u w:val="single"/>
        </w:rPr>
        <w:t>3</w:t>
      </w:r>
      <w:r w:rsidRPr="00E14ADE">
        <w:rPr>
          <w:b w:val="0"/>
          <w:sz w:val="20"/>
          <w:szCs w:val="20"/>
        </w:rPr>
        <w:t xml:space="preserve"> рабочих дней после получения от него уведомления об устранении замечаний с приложением информации о принятых мерах по их устранению.</w:t>
      </w:r>
    </w:p>
    <w:p w14:paraId="1D169363" w14:textId="77777777" w:rsidR="00793DE1" w:rsidRPr="00E14ADE" w:rsidRDefault="00793DE1" w:rsidP="00523C24">
      <w:pPr>
        <w:tabs>
          <w:tab w:val="left" w:pos="900"/>
        </w:tabs>
        <w:ind w:firstLine="360"/>
        <w:jc w:val="both"/>
        <w:rPr>
          <w:b w:val="0"/>
          <w:sz w:val="20"/>
          <w:szCs w:val="20"/>
        </w:rPr>
      </w:pPr>
      <w:r w:rsidRPr="00E14ADE">
        <w:rPr>
          <w:b w:val="0"/>
          <w:sz w:val="20"/>
          <w:szCs w:val="20"/>
        </w:rPr>
        <w:t>Акт о выполнении технических условий подписывается после устранения всех замечаний, направленных Сетевой организацией Заявителю;</w:t>
      </w:r>
    </w:p>
    <w:p w14:paraId="0620FC5C" w14:textId="77777777" w:rsidR="00793DE1" w:rsidRPr="00E14ADE" w:rsidRDefault="00793DE1" w:rsidP="00523C24">
      <w:pPr>
        <w:tabs>
          <w:tab w:val="left" w:pos="900"/>
        </w:tabs>
        <w:ind w:firstLine="360"/>
        <w:jc w:val="both"/>
        <w:rPr>
          <w:b w:val="0"/>
          <w:sz w:val="20"/>
          <w:szCs w:val="20"/>
        </w:rPr>
      </w:pPr>
      <w:r w:rsidRPr="00E14ADE">
        <w:rPr>
          <w:b w:val="0"/>
          <w:sz w:val="20"/>
          <w:szCs w:val="20"/>
        </w:rPr>
        <w:lastRenderedPageBreak/>
        <w:t xml:space="preserve">2.1.5. не позднее </w:t>
      </w:r>
      <w:r w:rsidRPr="00E14ADE">
        <w:rPr>
          <w:sz w:val="20"/>
          <w:szCs w:val="20"/>
          <w:u w:val="single"/>
        </w:rPr>
        <w:t>7</w:t>
      </w:r>
      <w:r w:rsidRPr="00E14ADE">
        <w:rPr>
          <w:b w:val="0"/>
          <w:sz w:val="20"/>
          <w:szCs w:val="20"/>
        </w:rPr>
        <w:t xml:space="preserve"> рабочих дней со дня проведения осмотра (обследования), указанного в п. 2.1.2. настоящего Договора, с соблюдением срока, установленного п. 1.5.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3A7DFC29" w14:textId="77777777" w:rsidR="00793DE1" w:rsidRPr="00E14ADE" w:rsidRDefault="00793DE1" w:rsidP="00523C24">
      <w:pPr>
        <w:tabs>
          <w:tab w:val="left" w:pos="900"/>
        </w:tabs>
        <w:ind w:firstLine="360"/>
        <w:jc w:val="both"/>
        <w:rPr>
          <w:b w:val="0"/>
          <w:sz w:val="20"/>
          <w:szCs w:val="20"/>
        </w:rPr>
      </w:pPr>
      <w:r w:rsidRPr="00E14ADE">
        <w:rPr>
          <w:b w:val="0"/>
          <w:sz w:val="20"/>
          <w:szCs w:val="20"/>
        </w:rPr>
        <w:t>2.2.</w:t>
      </w:r>
      <w:r w:rsidRPr="00E14ADE">
        <w:rPr>
          <w:b w:val="0"/>
          <w:sz w:val="20"/>
          <w:szCs w:val="20"/>
        </w:rPr>
        <w:tab/>
        <w:t>«Сетевая организация» вправе:</w:t>
      </w:r>
    </w:p>
    <w:p w14:paraId="0E3F8737" w14:textId="77777777" w:rsidR="00793DE1" w:rsidRPr="00E14ADE" w:rsidRDefault="00793DE1" w:rsidP="00523C24">
      <w:pPr>
        <w:tabs>
          <w:tab w:val="left" w:pos="900"/>
        </w:tabs>
        <w:ind w:firstLine="360"/>
        <w:jc w:val="both"/>
        <w:rPr>
          <w:b w:val="0"/>
          <w:sz w:val="20"/>
          <w:szCs w:val="20"/>
        </w:rPr>
      </w:pPr>
      <w:r w:rsidRPr="00E14ADE">
        <w:rPr>
          <w:b w:val="0"/>
          <w:sz w:val="20"/>
          <w:szCs w:val="20"/>
        </w:rPr>
        <w:t>2.2.1.</w:t>
      </w:r>
      <w:r w:rsidRPr="00E14ADE">
        <w:rPr>
          <w:b w:val="0"/>
          <w:sz w:val="20"/>
          <w:szCs w:val="20"/>
        </w:rPr>
        <w:tab/>
        <w:t xml:space="preserve"> При невыполнении «Заявителем» технических условий в согласованный срок и наличии на дату окончания срока действия ТУ технической возможности технологического присоединения, продлить срок действия ранее выданных ТУ, без взимания дополнительной платы.</w:t>
      </w:r>
    </w:p>
    <w:p w14:paraId="3633060C" w14:textId="77777777" w:rsidR="00793DE1" w:rsidRPr="00E14ADE" w:rsidRDefault="00793DE1" w:rsidP="00523C24">
      <w:pPr>
        <w:tabs>
          <w:tab w:val="left" w:pos="900"/>
        </w:tabs>
        <w:ind w:firstLine="360"/>
        <w:jc w:val="both"/>
        <w:rPr>
          <w:b w:val="0"/>
          <w:sz w:val="20"/>
          <w:szCs w:val="20"/>
        </w:rPr>
      </w:pPr>
      <w:bookmarkStart w:id="3" w:name="Par2"/>
      <w:bookmarkEnd w:id="3"/>
      <w:r w:rsidRPr="00E14ADE">
        <w:rPr>
          <w:b w:val="0"/>
          <w:sz w:val="20"/>
          <w:szCs w:val="20"/>
        </w:rPr>
        <w:t>2.3. «Заявитель» обязуется:</w:t>
      </w:r>
    </w:p>
    <w:p w14:paraId="5E7BD59F" w14:textId="77777777" w:rsidR="00793DE1" w:rsidRPr="00E14ADE" w:rsidRDefault="00793DE1" w:rsidP="00523C24">
      <w:pPr>
        <w:tabs>
          <w:tab w:val="left" w:pos="900"/>
        </w:tabs>
        <w:ind w:firstLine="360"/>
        <w:jc w:val="both"/>
        <w:rPr>
          <w:b w:val="0"/>
          <w:sz w:val="20"/>
          <w:szCs w:val="20"/>
        </w:rPr>
      </w:pPr>
      <w:r w:rsidRPr="00E14ADE">
        <w:rPr>
          <w:b w:val="0"/>
          <w:sz w:val="20"/>
          <w:szCs w:val="20"/>
        </w:rPr>
        <w:t>2.3.1.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энергопринимающих устройств «Заявителя», указанные в технических условиях;</w:t>
      </w:r>
    </w:p>
    <w:p w14:paraId="4FBF17BE" w14:textId="77777777" w:rsidR="00793DE1" w:rsidRPr="00E14ADE" w:rsidRDefault="00793DE1" w:rsidP="00523C24">
      <w:pPr>
        <w:tabs>
          <w:tab w:val="left" w:pos="900"/>
        </w:tabs>
        <w:ind w:firstLine="360"/>
        <w:jc w:val="both"/>
        <w:rPr>
          <w:b w:val="0"/>
          <w:sz w:val="20"/>
          <w:szCs w:val="20"/>
        </w:rPr>
      </w:pPr>
      <w:r w:rsidRPr="00E14ADE">
        <w:rPr>
          <w:b w:val="0"/>
          <w:sz w:val="20"/>
          <w:szCs w:val="20"/>
        </w:rPr>
        <w:t>2.3.2. После выполнения мероприятий по технологическому присоединению, предусмотренных техническими условиями, уведомить «Сетевую организацию» о выполнении технических условий;</w:t>
      </w:r>
    </w:p>
    <w:p w14:paraId="70FEABD6" w14:textId="77777777" w:rsidR="00793DE1" w:rsidRPr="00E14ADE" w:rsidRDefault="00793DE1" w:rsidP="00523C24">
      <w:pPr>
        <w:tabs>
          <w:tab w:val="left" w:pos="900"/>
        </w:tabs>
        <w:ind w:firstLine="360"/>
        <w:jc w:val="both"/>
        <w:rPr>
          <w:b w:val="0"/>
          <w:sz w:val="20"/>
          <w:szCs w:val="20"/>
        </w:rPr>
      </w:pPr>
      <w:r w:rsidRPr="00E14ADE">
        <w:rPr>
          <w:b w:val="0"/>
          <w:sz w:val="20"/>
          <w:szCs w:val="20"/>
        </w:rPr>
        <w:t>2.3.3. Принять участие в осмотре (обследовании) присоединяемых энергопринимающих устройств, подписать акт о выполнении технических условий;</w:t>
      </w:r>
    </w:p>
    <w:p w14:paraId="75132C72" w14:textId="77777777" w:rsidR="00793DE1" w:rsidRPr="00E14ADE" w:rsidRDefault="00793DE1" w:rsidP="00523C24">
      <w:pPr>
        <w:tabs>
          <w:tab w:val="left" w:pos="900"/>
        </w:tabs>
        <w:ind w:firstLine="360"/>
        <w:jc w:val="both"/>
        <w:rPr>
          <w:b w:val="0"/>
          <w:sz w:val="20"/>
          <w:szCs w:val="20"/>
        </w:rPr>
      </w:pPr>
      <w:r w:rsidRPr="00E14ADE">
        <w:rPr>
          <w:b w:val="0"/>
          <w:sz w:val="20"/>
          <w:szCs w:val="20"/>
        </w:rPr>
        <w:t xml:space="preserve">2.3.4. 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Pr="00E14ADE">
        <w:rPr>
          <w:sz w:val="20"/>
          <w:szCs w:val="20"/>
          <w:u w:val="single"/>
        </w:rPr>
        <w:t>5</w:t>
      </w:r>
      <w:r w:rsidRPr="00E14ADE">
        <w:rPr>
          <w:b w:val="0"/>
          <w:sz w:val="20"/>
          <w:szCs w:val="20"/>
        </w:rPr>
        <w:t xml:space="preserve"> рабочих дней со дня получения указанных акта от «Сетевой организации»;</w:t>
      </w:r>
    </w:p>
    <w:p w14:paraId="7B9D0D6B" w14:textId="77777777" w:rsidR="00793DE1" w:rsidRPr="00E14ADE" w:rsidRDefault="00793DE1" w:rsidP="00523C24">
      <w:pPr>
        <w:tabs>
          <w:tab w:val="left" w:pos="900"/>
        </w:tabs>
        <w:ind w:firstLine="360"/>
        <w:jc w:val="both"/>
        <w:rPr>
          <w:b w:val="0"/>
          <w:sz w:val="20"/>
          <w:szCs w:val="20"/>
        </w:rPr>
      </w:pPr>
      <w:r w:rsidRPr="00E14ADE">
        <w:rPr>
          <w:b w:val="0"/>
          <w:sz w:val="20"/>
          <w:szCs w:val="20"/>
        </w:rPr>
        <w:t xml:space="preserve">2.3.5. Надлежащим образом исполнять указанные в </w:t>
      </w:r>
      <w:hyperlink r:id="rId8" w:history="1">
        <w:r w:rsidRPr="00E14ADE">
          <w:rPr>
            <w:b w:val="0"/>
            <w:sz w:val="20"/>
            <w:szCs w:val="20"/>
          </w:rPr>
          <w:t xml:space="preserve">разделе </w:t>
        </w:r>
      </w:hyperlink>
      <w:r w:rsidRPr="00E14ADE">
        <w:rPr>
          <w:b w:val="0"/>
          <w:sz w:val="20"/>
          <w:szCs w:val="20"/>
        </w:rPr>
        <w:t>3 настоящего Договора обязательства по оплате расходов на технологическое присоединение;</w:t>
      </w:r>
    </w:p>
    <w:p w14:paraId="5318B363" w14:textId="77777777" w:rsidR="00793DE1" w:rsidRPr="00E14ADE" w:rsidRDefault="00793DE1" w:rsidP="00523C24">
      <w:pPr>
        <w:tabs>
          <w:tab w:val="left" w:pos="900"/>
        </w:tabs>
        <w:ind w:firstLine="360"/>
        <w:jc w:val="both"/>
        <w:rPr>
          <w:b w:val="0"/>
          <w:sz w:val="20"/>
          <w:szCs w:val="20"/>
        </w:rPr>
      </w:pPr>
      <w:r w:rsidRPr="00E14ADE">
        <w:rPr>
          <w:b w:val="0"/>
          <w:sz w:val="20"/>
          <w:szCs w:val="20"/>
        </w:rPr>
        <w:t>2.3.6.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течение 3-х рабочих дней.</w:t>
      </w:r>
    </w:p>
    <w:p w14:paraId="75A6BDFE" w14:textId="77777777" w:rsidR="00793DE1" w:rsidRPr="00E14ADE" w:rsidRDefault="00793DE1" w:rsidP="00E77532">
      <w:pPr>
        <w:tabs>
          <w:tab w:val="left" w:pos="900"/>
        </w:tabs>
        <w:ind w:firstLine="360"/>
        <w:jc w:val="both"/>
        <w:rPr>
          <w:b w:val="0"/>
          <w:sz w:val="20"/>
          <w:szCs w:val="20"/>
        </w:rPr>
      </w:pPr>
      <w:r w:rsidRPr="00E14ADE">
        <w:rPr>
          <w:b w:val="0"/>
          <w:sz w:val="20"/>
          <w:szCs w:val="20"/>
        </w:rPr>
        <w:t>2.4.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8D3C218" w14:textId="77777777" w:rsidR="00453C5E" w:rsidRPr="00E77532" w:rsidRDefault="00793DE1" w:rsidP="00E77532">
      <w:pPr>
        <w:pStyle w:val="af5"/>
        <w:numPr>
          <w:ilvl w:val="0"/>
          <w:numId w:val="4"/>
        </w:numPr>
        <w:tabs>
          <w:tab w:val="left" w:pos="360"/>
          <w:tab w:val="left" w:pos="9120"/>
        </w:tabs>
        <w:jc w:val="center"/>
        <w:rPr>
          <w:sz w:val="24"/>
          <w:szCs w:val="24"/>
        </w:rPr>
      </w:pPr>
      <w:r w:rsidRPr="00453C5E">
        <w:rPr>
          <w:sz w:val="24"/>
          <w:szCs w:val="24"/>
        </w:rPr>
        <w:t>Плата за технологическое присоединение и порядок расчетов</w:t>
      </w:r>
    </w:p>
    <w:p w14:paraId="5F252935" w14:textId="2FF9A83B" w:rsidR="003D7017" w:rsidRDefault="00793DE1" w:rsidP="003D7017">
      <w:pPr>
        <w:tabs>
          <w:tab w:val="left" w:pos="9120"/>
        </w:tabs>
        <w:autoSpaceDE w:val="0"/>
        <w:spacing w:line="240" w:lineRule="atLeast"/>
        <w:jc w:val="both"/>
        <w:rPr>
          <w:b w:val="0"/>
          <w:bCs/>
          <w:sz w:val="20"/>
          <w:szCs w:val="20"/>
        </w:rPr>
      </w:pPr>
      <w:bookmarkStart w:id="4" w:name="_Hlk10023132"/>
      <w:r>
        <w:rPr>
          <w:b w:val="0"/>
          <w:bCs/>
          <w:sz w:val="18"/>
          <w:szCs w:val="20"/>
        </w:rPr>
        <w:t xml:space="preserve">3.1. </w:t>
      </w:r>
      <w:r>
        <w:rPr>
          <w:rFonts w:eastAsia="Arial"/>
          <w:b w:val="0"/>
          <w:sz w:val="20"/>
          <w:szCs w:val="20"/>
        </w:rPr>
        <w:t>Размер платы за технологическое присоединение определяется в соответствии с</w:t>
      </w:r>
      <w:bookmarkEnd w:id="4"/>
      <w:r w:rsidR="003D7017" w:rsidRPr="003D7017">
        <w:rPr>
          <w:b w:val="0"/>
          <w:bCs/>
          <w:sz w:val="20"/>
          <w:szCs w:val="20"/>
        </w:rPr>
        <w:t xml:space="preserve"> </w:t>
      </w:r>
      <w:r w:rsidR="003D7017" w:rsidRPr="00614ABA">
        <w:rPr>
          <w:i/>
          <w:iCs/>
          <w:sz w:val="20"/>
          <w:szCs w:val="20"/>
          <w:u w:val="single"/>
        </w:rPr>
        <w:t>Распоряжением Комитета по ценам и тарифам Московской области от 29.11.2024 № 242-Р</w:t>
      </w:r>
      <w:r w:rsidR="003D7017">
        <w:rPr>
          <w:bCs/>
          <w:sz w:val="20"/>
          <w:szCs w:val="20"/>
        </w:rPr>
        <w:t xml:space="preserve"> </w:t>
      </w:r>
      <w:r w:rsidR="003D7017">
        <w:rPr>
          <w:b w:val="0"/>
          <w:bCs/>
          <w:sz w:val="20"/>
          <w:szCs w:val="20"/>
        </w:rPr>
        <w:t xml:space="preserve">и составляет  </w:t>
      </w:r>
      <w:r w:rsidR="003D7017">
        <w:rPr>
          <w:bCs/>
          <w:i/>
          <w:iCs/>
          <w:sz w:val="20"/>
          <w:szCs w:val="20"/>
          <w:u w:val="single"/>
        </w:rPr>
        <w:t xml:space="preserve">               </w:t>
      </w:r>
      <w:r w:rsidR="003D7017">
        <w:rPr>
          <w:b w:val="0"/>
          <w:bCs/>
          <w:sz w:val="20"/>
          <w:szCs w:val="20"/>
        </w:rPr>
        <w:t xml:space="preserve"> рублей </w:t>
      </w:r>
      <w:r w:rsidR="003D7017">
        <w:rPr>
          <w:bCs/>
          <w:i/>
          <w:sz w:val="20"/>
          <w:szCs w:val="20"/>
          <w:u w:val="single"/>
        </w:rPr>
        <w:t xml:space="preserve">             </w:t>
      </w:r>
      <w:r w:rsidR="003D7017">
        <w:rPr>
          <w:b w:val="0"/>
          <w:bCs/>
          <w:sz w:val="20"/>
          <w:szCs w:val="20"/>
        </w:rPr>
        <w:t xml:space="preserve"> копейки (</w:t>
      </w:r>
      <w:r w:rsidR="003D7017">
        <w:rPr>
          <w:bCs/>
          <w:i/>
          <w:sz w:val="20"/>
          <w:szCs w:val="20"/>
          <w:u w:val="single"/>
        </w:rPr>
        <w:t xml:space="preserve">                                                                     </w:t>
      </w:r>
      <w:r w:rsidR="003D7017">
        <w:rPr>
          <w:bCs/>
          <w:i/>
          <w:iCs/>
          <w:sz w:val="20"/>
          <w:szCs w:val="20"/>
          <w:u w:val="single"/>
        </w:rPr>
        <w:t>),</w:t>
      </w:r>
      <w:r w:rsidR="003D7017">
        <w:rPr>
          <w:b w:val="0"/>
          <w:bCs/>
          <w:sz w:val="20"/>
          <w:szCs w:val="20"/>
        </w:rPr>
        <w:t xml:space="preserve"> в том числе НДС 20%</w:t>
      </w:r>
      <w:r w:rsidR="003D7017">
        <w:rPr>
          <w:bCs/>
          <w:i/>
          <w:sz w:val="20"/>
          <w:szCs w:val="20"/>
          <w:u w:val="single"/>
        </w:rPr>
        <w:t xml:space="preserve">             </w:t>
      </w:r>
      <w:r w:rsidR="003D7017">
        <w:rPr>
          <w:bCs/>
          <w:i/>
          <w:sz w:val="20"/>
          <w:szCs w:val="20"/>
        </w:rPr>
        <w:t>руб.</w:t>
      </w:r>
      <w:r w:rsidR="003D7017" w:rsidRPr="001D238B">
        <w:rPr>
          <w:bCs/>
          <w:i/>
          <w:sz w:val="20"/>
          <w:szCs w:val="20"/>
          <w:u w:val="thick"/>
        </w:rPr>
        <w:t xml:space="preserve">     </w:t>
      </w:r>
      <w:r w:rsidR="003D7017">
        <w:rPr>
          <w:bCs/>
          <w:i/>
          <w:sz w:val="20"/>
          <w:szCs w:val="20"/>
        </w:rPr>
        <w:t>коп.</w:t>
      </w:r>
      <w:r w:rsidR="003D7017">
        <w:rPr>
          <w:b w:val="0"/>
          <w:bCs/>
          <w:sz w:val="20"/>
          <w:szCs w:val="20"/>
        </w:rPr>
        <w:t xml:space="preserve"> </w:t>
      </w:r>
      <w:r w:rsidR="003D7017">
        <w:rPr>
          <w:b w:val="0"/>
          <w:bCs/>
          <w:i/>
          <w:sz w:val="20"/>
          <w:szCs w:val="20"/>
        </w:rPr>
        <w:t>(</w:t>
      </w:r>
      <w:r w:rsidR="003D7017" w:rsidRPr="001D238B">
        <w:rPr>
          <w:bCs/>
          <w:i/>
          <w:sz w:val="20"/>
          <w:szCs w:val="20"/>
          <w:u w:val="single"/>
        </w:rPr>
        <w:t xml:space="preserve">                                                                            </w:t>
      </w:r>
      <w:r w:rsidR="003D7017">
        <w:rPr>
          <w:b w:val="0"/>
          <w:bCs/>
          <w:i/>
          <w:sz w:val="20"/>
          <w:szCs w:val="20"/>
        </w:rPr>
        <w:t>).</w:t>
      </w:r>
      <w:r w:rsidR="003D7017">
        <w:rPr>
          <w:b w:val="0"/>
          <w:bCs/>
          <w:sz w:val="20"/>
          <w:szCs w:val="20"/>
        </w:rPr>
        <w:t xml:space="preserve"> </w:t>
      </w:r>
    </w:p>
    <w:p w14:paraId="73B4DFCC" w14:textId="30417A80" w:rsidR="00793DE1" w:rsidRDefault="00793DE1" w:rsidP="003D7017">
      <w:pPr>
        <w:tabs>
          <w:tab w:val="left" w:pos="9120"/>
        </w:tabs>
        <w:autoSpaceDE w:val="0"/>
        <w:jc w:val="both"/>
        <w:rPr>
          <w:rFonts w:eastAsia="Arial"/>
          <w:b w:val="0"/>
          <w:sz w:val="20"/>
          <w:szCs w:val="20"/>
        </w:rPr>
      </w:pPr>
      <w:r>
        <w:rPr>
          <w:rFonts w:eastAsia="Arial"/>
          <w:b w:val="0"/>
          <w:sz w:val="20"/>
          <w:szCs w:val="20"/>
        </w:rPr>
        <w:t>3.2. Внесение платы за технологическое присоединение осуществляется заявителем в следующем порядке:</w:t>
      </w:r>
    </w:p>
    <w:p w14:paraId="7CFA869F" w14:textId="77777777" w:rsidR="00793DE1" w:rsidRDefault="00793DE1" w:rsidP="00523C24">
      <w:pPr>
        <w:tabs>
          <w:tab w:val="left" w:pos="567"/>
          <w:tab w:val="left" w:pos="9120"/>
        </w:tabs>
        <w:jc w:val="both"/>
        <w:rPr>
          <w:rFonts w:eastAsia="Arial"/>
          <w:b w:val="0"/>
          <w:i/>
          <w:sz w:val="20"/>
          <w:szCs w:val="20"/>
          <w:u w:val="single"/>
        </w:rPr>
      </w:pPr>
      <w:r>
        <w:rPr>
          <w:rFonts w:eastAsia="Arial"/>
          <w:b w:val="0"/>
          <w:i/>
          <w:sz w:val="20"/>
          <w:szCs w:val="20"/>
          <w:u w:val="single"/>
        </w:rPr>
        <w:t>Сто процентов подлежащей к оплате в течение 15 (пятнадцати)</w:t>
      </w:r>
      <w:r w:rsidR="00112133">
        <w:rPr>
          <w:rFonts w:eastAsia="Arial"/>
          <w:b w:val="0"/>
          <w:i/>
          <w:sz w:val="20"/>
          <w:szCs w:val="20"/>
          <w:u w:val="single"/>
        </w:rPr>
        <w:t xml:space="preserve"> рабочих</w:t>
      </w:r>
      <w:r>
        <w:rPr>
          <w:rFonts w:eastAsia="Arial"/>
          <w:b w:val="0"/>
          <w:i/>
          <w:sz w:val="20"/>
          <w:szCs w:val="20"/>
          <w:u w:val="single"/>
        </w:rPr>
        <w:t xml:space="preserve"> дней со дня заключения настоящего договора.</w:t>
      </w:r>
    </w:p>
    <w:p w14:paraId="320B8929" w14:textId="77777777" w:rsidR="00793DE1" w:rsidRPr="004064BF" w:rsidRDefault="00793DE1" w:rsidP="00E77532">
      <w:pPr>
        <w:tabs>
          <w:tab w:val="left" w:pos="9120"/>
        </w:tabs>
        <w:autoSpaceDE w:val="0"/>
        <w:jc w:val="center"/>
        <w:rPr>
          <w:sz w:val="16"/>
          <w:szCs w:val="16"/>
        </w:rPr>
      </w:pPr>
      <w:r>
        <w:rPr>
          <w:rFonts w:eastAsia="Arial"/>
          <w:b w:val="0"/>
          <w:sz w:val="20"/>
          <w:szCs w:val="20"/>
          <w:vertAlign w:val="superscript"/>
        </w:rPr>
        <w:t>(указываются порядок и сроки внесения платы за технологическое присоединение)</w:t>
      </w:r>
    </w:p>
    <w:p w14:paraId="7F99A60F" w14:textId="77777777" w:rsidR="00793DE1" w:rsidRDefault="00793DE1" w:rsidP="00523C24">
      <w:pPr>
        <w:tabs>
          <w:tab w:val="left" w:pos="360"/>
          <w:tab w:val="left" w:pos="9120"/>
        </w:tabs>
        <w:jc w:val="center"/>
        <w:rPr>
          <w:sz w:val="24"/>
          <w:szCs w:val="24"/>
        </w:rPr>
      </w:pPr>
      <w:r>
        <w:rPr>
          <w:sz w:val="24"/>
          <w:szCs w:val="24"/>
        </w:rPr>
        <w:t>4. Разграничение балансовой принадлежности электрических сетей</w:t>
      </w:r>
    </w:p>
    <w:p w14:paraId="4484882F" w14:textId="77777777" w:rsidR="00453C5E" w:rsidRPr="00E77532" w:rsidRDefault="00793DE1" w:rsidP="00E77532">
      <w:pPr>
        <w:tabs>
          <w:tab w:val="left" w:pos="360"/>
          <w:tab w:val="left" w:pos="9120"/>
        </w:tabs>
        <w:jc w:val="center"/>
        <w:rPr>
          <w:sz w:val="24"/>
          <w:szCs w:val="24"/>
        </w:rPr>
      </w:pPr>
      <w:r>
        <w:rPr>
          <w:sz w:val="24"/>
          <w:szCs w:val="24"/>
        </w:rPr>
        <w:t>и эксплуатационной ответственности Сторон</w:t>
      </w:r>
    </w:p>
    <w:p w14:paraId="2B693AEF" w14:textId="77777777" w:rsidR="00793DE1" w:rsidRDefault="00793DE1" w:rsidP="00523C24">
      <w:pPr>
        <w:tabs>
          <w:tab w:val="left" w:pos="0"/>
          <w:tab w:val="left" w:pos="9120"/>
        </w:tabs>
        <w:autoSpaceDE w:val="0"/>
        <w:jc w:val="both"/>
        <w:rPr>
          <w:b w:val="0"/>
          <w:sz w:val="20"/>
          <w:szCs w:val="20"/>
        </w:rPr>
      </w:pPr>
      <w:r>
        <w:rPr>
          <w:b w:val="0"/>
          <w:sz w:val="20"/>
          <w:szCs w:val="20"/>
        </w:rPr>
        <w:t>4.1. Заявитель и сетевая организация несут балансовую и эксплуатационную ответственность согласно акту об осуществлении технологического присоединения, составленного после выполнения мероприятий по технологическому присоединению.</w:t>
      </w:r>
    </w:p>
    <w:p w14:paraId="7F069DB7" w14:textId="77777777" w:rsidR="00793DE1" w:rsidRDefault="00793DE1" w:rsidP="00523C24">
      <w:pPr>
        <w:tabs>
          <w:tab w:val="left" w:pos="360"/>
          <w:tab w:val="left" w:pos="9120"/>
        </w:tabs>
        <w:jc w:val="center"/>
        <w:outlineLvl w:val="0"/>
        <w:rPr>
          <w:sz w:val="24"/>
          <w:szCs w:val="24"/>
        </w:rPr>
      </w:pPr>
      <w:r>
        <w:rPr>
          <w:sz w:val="24"/>
          <w:szCs w:val="24"/>
        </w:rPr>
        <w:t>5. Условия изменения, расторжения договора</w:t>
      </w:r>
    </w:p>
    <w:p w14:paraId="3BDD6CD8" w14:textId="77777777" w:rsidR="00453C5E" w:rsidRPr="00E77532" w:rsidRDefault="00793DE1" w:rsidP="00E77532">
      <w:pPr>
        <w:tabs>
          <w:tab w:val="left" w:pos="360"/>
          <w:tab w:val="left" w:pos="9120"/>
        </w:tabs>
        <w:jc w:val="center"/>
        <w:rPr>
          <w:sz w:val="24"/>
          <w:szCs w:val="24"/>
        </w:rPr>
      </w:pPr>
      <w:r>
        <w:rPr>
          <w:sz w:val="24"/>
          <w:szCs w:val="24"/>
        </w:rPr>
        <w:t>и ответственность Сторон</w:t>
      </w:r>
    </w:p>
    <w:p w14:paraId="38A55B95"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5.1. Настоящий Договор может быть изменен по письменному соглашению «Сторон» или в судебном порядке.</w:t>
      </w:r>
    </w:p>
    <w:p w14:paraId="3AB7370D"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 xml:space="preserve">5.2. Договор может быть расторгнут по требованию одной из «Сторон» по основаниям, предусмотренным Гражданским </w:t>
      </w:r>
      <w:hyperlink r:id="rId9" w:history="1">
        <w:r w:rsidRPr="00E14ADE">
          <w:rPr>
            <w:b w:val="0"/>
            <w:bCs/>
            <w:sz w:val="20"/>
            <w:szCs w:val="20"/>
          </w:rPr>
          <w:t>кодексом</w:t>
        </w:r>
      </w:hyperlink>
      <w:r w:rsidRPr="00E14ADE">
        <w:rPr>
          <w:b w:val="0"/>
          <w:bCs/>
          <w:sz w:val="20"/>
          <w:szCs w:val="20"/>
        </w:rPr>
        <w:t xml:space="preserve"> Российской Федерации.</w:t>
      </w:r>
    </w:p>
    <w:p w14:paraId="21C7B1FC"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5.3.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503D63C"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5.4.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F3E6C6C"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5.5.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8D26705"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5.6.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AC6E0FD" w14:textId="77777777" w:rsidR="00793DE1" w:rsidRPr="00E14ADE" w:rsidRDefault="00793DE1" w:rsidP="00523C24">
      <w:pPr>
        <w:tabs>
          <w:tab w:val="left" w:pos="900"/>
        </w:tabs>
        <w:ind w:firstLine="360"/>
        <w:jc w:val="both"/>
        <w:rPr>
          <w:b w:val="0"/>
          <w:bCs/>
          <w:color w:val="auto"/>
          <w:sz w:val="20"/>
          <w:szCs w:val="20"/>
        </w:rPr>
      </w:pPr>
      <w:r w:rsidRPr="00E14ADE">
        <w:rPr>
          <w:b w:val="0"/>
          <w:bCs/>
          <w:color w:val="auto"/>
          <w:sz w:val="20"/>
          <w:szCs w:val="20"/>
        </w:rPr>
        <w:t>5.7.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1AB23044" w14:textId="77777777" w:rsidR="00793DE1" w:rsidRPr="00E14ADE" w:rsidRDefault="00793DE1" w:rsidP="00523C24">
      <w:pPr>
        <w:tabs>
          <w:tab w:val="left" w:pos="900"/>
        </w:tabs>
        <w:ind w:firstLine="360"/>
        <w:jc w:val="both"/>
        <w:rPr>
          <w:b w:val="0"/>
          <w:bCs/>
          <w:color w:val="auto"/>
          <w:sz w:val="20"/>
          <w:szCs w:val="20"/>
        </w:rPr>
      </w:pPr>
      <w:r w:rsidRPr="00E14ADE">
        <w:rPr>
          <w:b w:val="0"/>
          <w:bCs/>
          <w:color w:val="auto"/>
          <w:sz w:val="20"/>
          <w:szCs w:val="20"/>
        </w:rPr>
        <w:t xml:space="preserve">5.8. При досрочном расторжении Договора по любым основаниям оплате «Сетевой организации» подлежит стоимость фактически выполненных работ надлежащего качества, а также компенсируется сумма фактически понесенных «Сетевой организации» затрат в связи с досрочным расторжением Договора в размере, предварительно согласованном «Сторонами» и при условии их документального подтверждения. Иные убытки и упущенная выгода возмещению не подлежат. </w:t>
      </w:r>
    </w:p>
    <w:p w14:paraId="40F258D3" w14:textId="77777777" w:rsidR="00793DE1" w:rsidRPr="00E77532" w:rsidRDefault="00793DE1" w:rsidP="00E77532">
      <w:pPr>
        <w:tabs>
          <w:tab w:val="left" w:pos="900"/>
        </w:tabs>
        <w:ind w:firstLine="360"/>
        <w:jc w:val="both"/>
        <w:rPr>
          <w:b w:val="0"/>
          <w:bCs/>
          <w:color w:val="auto"/>
          <w:sz w:val="20"/>
          <w:szCs w:val="20"/>
        </w:rPr>
      </w:pPr>
      <w:r w:rsidRPr="00E14ADE">
        <w:rPr>
          <w:b w:val="0"/>
          <w:bCs/>
          <w:color w:val="auto"/>
          <w:sz w:val="20"/>
          <w:szCs w:val="20"/>
        </w:rPr>
        <w:t>«Сетевая организация» в течение 10 (Десяти) рабочих дней с даты получения уведомления о досрочном расторжении Договора возвращает на расчетный счет Заявителя сумму излишне уплаченных денежных средств (с учетом компенсации суммы понесенных затрат Сетевой организации).</w:t>
      </w:r>
    </w:p>
    <w:p w14:paraId="2C46725E" w14:textId="77777777" w:rsidR="00453C5E" w:rsidRDefault="00453C5E" w:rsidP="00523C24">
      <w:pPr>
        <w:tabs>
          <w:tab w:val="left" w:pos="360"/>
          <w:tab w:val="center" w:pos="5032"/>
          <w:tab w:val="left" w:pos="7567"/>
          <w:tab w:val="left" w:pos="9120"/>
        </w:tabs>
        <w:outlineLvl w:val="0"/>
        <w:rPr>
          <w:sz w:val="24"/>
          <w:szCs w:val="24"/>
        </w:rPr>
      </w:pPr>
      <w:r>
        <w:rPr>
          <w:sz w:val="24"/>
          <w:szCs w:val="24"/>
        </w:rPr>
        <w:tab/>
      </w:r>
      <w:r>
        <w:rPr>
          <w:sz w:val="24"/>
          <w:szCs w:val="24"/>
        </w:rPr>
        <w:tab/>
      </w:r>
      <w:r w:rsidR="00793DE1">
        <w:rPr>
          <w:sz w:val="24"/>
          <w:szCs w:val="24"/>
        </w:rPr>
        <w:t>6. Порядок разрешения споров</w:t>
      </w:r>
      <w:r>
        <w:rPr>
          <w:sz w:val="24"/>
          <w:szCs w:val="24"/>
        </w:rPr>
        <w:tab/>
      </w:r>
    </w:p>
    <w:p w14:paraId="259E4037" w14:textId="77777777" w:rsidR="00793DE1" w:rsidRPr="00E77532" w:rsidRDefault="00793DE1" w:rsidP="00E77532">
      <w:pPr>
        <w:tabs>
          <w:tab w:val="left" w:pos="900"/>
        </w:tabs>
        <w:ind w:firstLine="360"/>
        <w:jc w:val="both"/>
        <w:rPr>
          <w:b w:val="0"/>
          <w:bCs/>
          <w:sz w:val="20"/>
          <w:szCs w:val="20"/>
        </w:rPr>
      </w:pPr>
      <w:r w:rsidRPr="008B0CBD">
        <w:rPr>
          <w:b w:val="0"/>
          <w:bCs/>
          <w:sz w:val="20"/>
          <w:szCs w:val="20"/>
        </w:rPr>
        <w:lastRenderedPageBreak/>
        <w:t>6.1.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14:paraId="43123D12" w14:textId="77777777" w:rsidR="00453C5E" w:rsidRDefault="00793DE1" w:rsidP="00E77532">
      <w:pPr>
        <w:tabs>
          <w:tab w:val="left" w:pos="9120"/>
        </w:tabs>
        <w:jc w:val="center"/>
        <w:outlineLvl w:val="0"/>
        <w:rPr>
          <w:sz w:val="24"/>
          <w:szCs w:val="24"/>
        </w:rPr>
      </w:pPr>
      <w:r>
        <w:rPr>
          <w:sz w:val="24"/>
          <w:szCs w:val="24"/>
        </w:rPr>
        <w:t>7. Заключительные положения</w:t>
      </w:r>
    </w:p>
    <w:p w14:paraId="2DBDB322"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7.1. Настоящий договор считается заключенным с даты поступления подписанного «Заявителем» экземпляра настоящего договора в «Сетевую организацию».</w:t>
      </w:r>
    </w:p>
    <w:p w14:paraId="618DDFCA"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7.2. Энергопринимающие устройства, технологическое присоединение которых осуществлено по временной схеме электроснабжения, могут быть отсоединены до наступления срока технологического присоединения с применением постоянной схемы электроснабжения, установленного договором, в следующем случае:</w:t>
      </w:r>
    </w:p>
    <w:p w14:paraId="1ACF2A51"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а) по обращению «Заявителя», поданному не позднее 10 дней до планируемой даты отсоединения;</w:t>
      </w:r>
    </w:p>
    <w:p w14:paraId="1897286A"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б) при расторжении договора об осуществлении технологического присоединения с применением постоянной схемы электроснабжения.</w:t>
      </w:r>
    </w:p>
    <w:p w14:paraId="79F62CD1"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7422449C"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7.3. По окончании срока, на который осуществлялось временное технологическое присоединение с применением временной схемы электроснабжения, или при наличии основания для его досрочного прекращения, указанного в п. 7.2 Договора, энергоснабжение энергопринимающих устройств должно быть полностью ограничено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№442 «О функционировании розничных рынков электрической энергии», с одновременным расторжением договора энергоснабжения и договора на оказание услуг по передаче электрической энергии в установленном порядке.</w:t>
      </w:r>
    </w:p>
    <w:p w14:paraId="61AF0A15"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7.4. Настоящий Договор составлен и подписан в двух экземплярах, по одному для каждой из «Сторон».</w:t>
      </w:r>
    </w:p>
    <w:p w14:paraId="1322B9BF" w14:textId="77777777" w:rsidR="00793DE1" w:rsidRPr="00E14ADE" w:rsidRDefault="00793DE1" w:rsidP="00523C24">
      <w:pPr>
        <w:tabs>
          <w:tab w:val="left" w:pos="900"/>
        </w:tabs>
        <w:ind w:firstLine="360"/>
        <w:jc w:val="both"/>
        <w:rPr>
          <w:b w:val="0"/>
          <w:bCs/>
          <w:sz w:val="20"/>
          <w:szCs w:val="20"/>
        </w:rPr>
      </w:pPr>
      <w:r w:rsidRPr="00E14ADE">
        <w:rPr>
          <w:b w:val="0"/>
          <w:bCs/>
          <w:sz w:val="20"/>
          <w:szCs w:val="20"/>
        </w:rPr>
        <w:t xml:space="preserve">7.5. Неотъемлемой частью настоящего Договора является: </w:t>
      </w:r>
    </w:p>
    <w:p w14:paraId="363CA05D" w14:textId="77777777" w:rsidR="00793DE1" w:rsidRDefault="00793DE1" w:rsidP="00523C24">
      <w:pPr>
        <w:tabs>
          <w:tab w:val="left" w:pos="900"/>
        </w:tabs>
        <w:ind w:firstLine="360"/>
        <w:jc w:val="both"/>
        <w:rPr>
          <w:b w:val="0"/>
          <w:bCs/>
          <w:sz w:val="20"/>
          <w:szCs w:val="20"/>
        </w:rPr>
      </w:pPr>
      <w:r w:rsidRPr="008B0CBD">
        <w:rPr>
          <w:b w:val="0"/>
          <w:bCs/>
          <w:sz w:val="20"/>
          <w:szCs w:val="20"/>
        </w:rPr>
        <w:t>Приложение № 1 Технические условия на временное технологическое присоединение к электрическим сет</w:t>
      </w:r>
      <w:r w:rsidR="00523C24">
        <w:rPr>
          <w:b w:val="0"/>
          <w:bCs/>
          <w:sz w:val="20"/>
          <w:szCs w:val="20"/>
        </w:rPr>
        <w:t xml:space="preserve">ям энергопринимающих устройств № </w:t>
      </w:r>
      <w:r w:rsidR="00112133">
        <w:rPr>
          <w:b w:val="0"/>
          <w:bCs/>
          <w:sz w:val="20"/>
          <w:szCs w:val="20"/>
        </w:rPr>
        <w:t>________________</w:t>
      </w:r>
      <w:r w:rsidRPr="008B0CBD">
        <w:rPr>
          <w:b w:val="0"/>
          <w:bCs/>
          <w:sz w:val="20"/>
          <w:szCs w:val="20"/>
        </w:rPr>
        <w:t xml:space="preserve"> от __________ 20___г.</w:t>
      </w:r>
    </w:p>
    <w:p w14:paraId="4EE0F0AB" w14:textId="77777777" w:rsidR="00793DE1" w:rsidRDefault="00793DE1" w:rsidP="00523C24">
      <w:pPr>
        <w:rPr>
          <w:sz w:val="24"/>
          <w:szCs w:val="24"/>
        </w:rPr>
      </w:pPr>
    </w:p>
    <w:p w14:paraId="267DA4A4" w14:textId="77777777" w:rsidR="00636509" w:rsidRPr="00E77532" w:rsidRDefault="00827FF7" w:rsidP="00E77532">
      <w:pPr>
        <w:jc w:val="center"/>
        <w:rPr>
          <w:sz w:val="24"/>
          <w:szCs w:val="24"/>
        </w:rPr>
      </w:pPr>
      <w:r>
        <w:rPr>
          <w:sz w:val="24"/>
          <w:szCs w:val="24"/>
        </w:rPr>
        <w:t>Реквизиты Сторон</w:t>
      </w:r>
    </w:p>
    <w:p w14:paraId="3D21FD39" w14:textId="77777777" w:rsidR="00097123" w:rsidRDefault="00827FF7" w:rsidP="00523C24">
      <w:pPr>
        <w:jc w:val="both"/>
        <w:rPr>
          <w:sz w:val="20"/>
          <w:szCs w:val="20"/>
        </w:rPr>
      </w:pPr>
      <w:r>
        <w:rPr>
          <w:sz w:val="20"/>
          <w:szCs w:val="20"/>
        </w:rPr>
        <w:t>Сетевая организация:</w:t>
      </w:r>
    </w:p>
    <w:tbl>
      <w:tblPr>
        <w:tblW w:w="10788" w:type="dxa"/>
        <w:tblInd w:w="-20" w:type="dxa"/>
        <w:tblLook w:val="04A0" w:firstRow="1" w:lastRow="0" w:firstColumn="1" w:lastColumn="0" w:noHBand="0" w:noVBand="1"/>
      </w:tblPr>
      <w:tblGrid>
        <w:gridCol w:w="4551"/>
        <w:gridCol w:w="6237"/>
      </w:tblGrid>
      <w:tr w:rsidR="00097123" w14:paraId="0F724F57" w14:textId="77777777" w:rsidTr="00E77532">
        <w:tc>
          <w:tcPr>
            <w:tcW w:w="4551" w:type="dxa"/>
            <w:tcBorders>
              <w:top w:val="single" w:sz="4" w:space="0" w:color="000000"/>
              <w:left w:val="single" w:sz="4" w:space="0" w:color="000000"/>
              <w:bottom w:val="single" w:sz="4" w:space="0" w:color="000000"/>
              <w:right w:val="nil"/>
            </w:tcBorders>
            <w:hideMark/>
          </w:tcPr>
          <w:p w14:paraId="5BFC3EC9" w14:textId="77777777" w:rsidR="00097123" w:rsidRDefault="00827FF7" w:rsidP="00E77532">
            <w:pPr>
              <w:autoSpaceDE w:val="0"/>
              <w:spacing w:line="276" w:lineRule="auto"/>
              <w:rPr>
                <w:b w:val="0"/>
                <w:sz w:val="20"/>
                <w:szCs w:val="20"/>
              </w:rPr>
            </w:pPr>
            <w:r w:rsidRPr="00E77532">
              <w:rPr>
                <w:b w:val="0"/>
                <w:sz w:val="20"/>
                <w:szCs w:val="20"/>
              </w:rPr>
              <w:t>Наименование Сетевой организации</w:t>
            </w:r>
          </w:p>
        </w:tc>
        <w:tc>
          <w:tcPr>
            <w:tcW w:w="6237" w:type="dxa"/>
            <w:tcBorders>
              <w:top w:val="single" w:sz="4" w:space="0" w:color="000000"/>
              <w:left w:val="single" w:sz="4" w:space="0" w:color="000000"/>
              <w:bottom w:val="single" w:sz="4" w:space="0" w:color="000000"/>
              <w:right w:val="single" w:sz="4" w:space="0" w:color="000000"/>
            </w:tcBorders>
            <w:hideMark/>
          </w:tcPr>
          <w:p w14:paraId="77017F01" w14:textId="77777777" w:rsidR="00097123" w:rsidRDefault="00827FF7" w:rsidP="00523C24">
            <w:pPr>
              <w:rPr>
                <w:b w:val="0"/>
                <w:sz w:val="16"/>
                <w:szCs w:val="16"/>
              </w:rPr>
            </w:pPr>
            <w:r>
              <w:rPr>
                <w:b w:val="0"/>
                <w:sz w:val="20"/>
                <w:szCs w:val="20"/>
              </w:rPr>
              <w:t>АО «МСК Энерго»</w:t>
            </w:r>
          </w:p>
        </w:tc>
      </w:tr>
      <w:tr w:rsidR="00097123" w14:paraId="5959130B" w14:textId="77777777" w:rsidTr="00E77532">
        <w:tc>
          <w:tcPr>
            <w:tcW w:w="4551" w:type="dxa"/>
            <w:tcBorders>
              <w:top w:val="single" w:sz="4" w:space="0" w:color="000000"/>
              <w:left w:val="single" w:sz="4" w:space="0" w:color="000000"/>
              <w:bottom w:val="single" w:sz="4" w:space="0" w:color="000000"/>
              <w:right w:val="nil"/>
            </w:tcBorders>
            <w:hideMark/>
          </w:tcPr>
          <w:p w14:paraId="2F5A6764" w14:textId="77777777" w:rsidR="00097123" w:rsidRDefault="00827FF7" w:rsidP="00E77532">
            <w:pPr>
              <w:autoSpaceDE w:val="0"/>
              <w:spacing w:line="276" w:lineRule="auto"/>
              <w:rPr>
                <w:b w:val="0"/>
                <w:sz w:val="20"/>
                <w:szCs w:val="20"/>
              </w:rPr>
            </w:pPr>
            <w:r w:rsidRPr="00E77532">
              <w:rPr>
                <w:b w:val="0"/>
                <w:sz w:val="20"/>
                <w:szCs w:val="20"/>
              </w:rPr>
              <w:t>Место нахождения</w:t>
            </w:r>
          </w:p>
        </w:tc>
        <w:tc>
          <w:tcPr>
            <w:tcW w:w="6237" w:type="dxa"/>
            <w:tcBorders>
              <w:top w:val="single" w:sz="4" w:space="0" w:color="000000"/>
              <w:left w:val="single" w:sz="4" w:space="0" w:color="000000"/>
              <w:bottom w:val="single" w:sz="4" w:space="0" w:color="000000"/>
              <w:right w:val="single" w:sz="4" w:space="0" w:color="000000"/>
            </w:tcBorders>
            <w:hideMark/>
          </w:tcPr>
          <w:p w14:paraId="3A3D364E" w14:textId="77777777" w:rsidR="00097123" w:rsidRDefault="00827FF7" w:rsidP="00523C24">
            <w:pPr>
              <w:rPr>
                <w:b w:val="0"/>
                <w:sz w:val="16"/>
                <w:szCs w:val="16"/>
              </w:rPr>
            </w:pPr>
            <w:r>
              <w:rPr>
                <w:b w:val="0"/>
                <w:sz w:val="20"/>
                <w:szCs w:val="20"/>
              </w:rPr>
              <w:t xml:space="preserve">141070, Московская область, г. </w:t>
            </w:r>
            <w:r w:rsidR="00E77532">
              <w:rPr>
                <w:b w:val="0"/>
                <w:sz w:val="20"/>
                <w:szCs w:val="20"/>
              </w:rPr>
              <w:t xml:space="preserve">Королёв, ул. Гагарина, </w:t>
            </w:r>
            <w:r>
              <w:rPr>
                <w:b w:val="0"/>
                <w:sz w:val="20"/>
                <w:szCs w:val="20"/>
              </w:rPr>
              <w:t>д. 10 «а», пом. 011</w:t>
            </w:r>
          </w:p>
        </w:tc>
      </w:tr>
      <w:tr w:rsidR="00097123" w14:paraId="5354D34C" w14:textId="77777777" w:rsidTr="00E77532">
        <w:tc>
          <w:tcPr>
            <w:tcW w:w="4551" w:type="dxa"/>
            <w:tcBorders>
              <w:top w:val="single" w:sz="4" w:space="0" w:color="000000"/>
              <w:left w:val="single" w:sz="4" w:space="0" w:color="000000"/>
              <w:bottom w:val="single" w:sz="4" w:space="0" w:color="000000"/>
              <w:right w:val="nil"/>
            </w:tcBorders>
            <w:hideMark/>
          </w:tcPr>
          <w:p w14:paraId="493C7C7D" w14:textId="77777777" w:rsidR="00097123" w:rsidRDefault="00827FF7" w:rsidP="00E77532">
            <w:pPr>
              <w:autoSpaceDE w:val="0"/>
              <w:spacing w:line="276" w:lineRule="auto"/>
              <w:rPr>
                <w:b w:val="0"/>
                <w:sz w:val="20"/>
                <w:szCs w:val="20"/>
              </w:rPr>
            </w:pPr>
            <w:r w:rsidRPr="00E77532">
              <w:rPr>
                <w:b w:val="0"/>
                <w:sz w:val="20"/>
                <w:szCs w:val="20"/>
              </w:rPr>
              <w:t>ИНН</w:t>
            </w:r>
          </w:p>
        </w:tc>
        <w:tc>
          <w:tcPr>
            <w:tcW w:w="6237" w:type="dxa"/>
            <w:tcBorders>
              <w:top w:val="single" w:sz="4" w:space="0" w:color="000000"/>
              <w:left w:val="single" w:sz="4" w:space="0" w:color="000000"/>
              <w:bottom w:val="single" w:sz="4" w:space="0" w:color="000000"/>
              <w:right w:val="single" w:sz="4" w:space="0" w:color="000000"/>
            </w:tcBorders>
            <w:hideMark/>
          </w:tcPr>
          <w:p w14:paraId="3080AC0A" w14:textId="77777777" w:rsidR="00097123" w:rsidRDefault="00827FF7" w:rsidP="00523C24">
            <w:pPr>
              <w:rPr>
                <w:b w:val="0"/>
                <w:sz w:val="16"/>
                <w:szCs w:val="16"/>
              </w:rPr>
            </w:pPr>
            <w:r>
              <w:rPr>
                <w:b w:val="0"/>
                <w:sz w:val="20"/>
                <w:szCs w:val="20"/>
              </w:rPr>
              <w:t>5018054863</w:t>
            </w:r>
          </w:p>
        </w:tc>
      </w:tr>
      <w:tr w:rsidR="00097123" w14:paraId="7CB1D914" w14:textId="77777777" w:rsidTr="00E77532">
        <w:tc>
          <w:tcPr>
            <w:tcW w:w="4551" w:type="dxa"/>
            <w:tcBorders>
              <w:top w:val="single" w:sz="4" w:space="0" w:color="000000"/>
              <w:left w:val="single" w:sz="4" w:space="0" w:color="000000"/>
              <w:bottom w:val="single" w:sz="4" w:space="0" w:color="000000"/>
              <w:right w:val="nil"/>
            </w:tcBorders>
            <w:hideMark/>
          </w:tcPr>
          <w:p w14:paraId="783AF860" w14:textId="77777777" w:rsidR="00097123" w:rsidRDefault="00827FF7" w:rsidP="00E77532">
            <w:pPr>
              <w:autoSpaceDE w:val="0"/>
              <w:spacing w:line="276" w:lineRule="auto"/>
              <w:rPr>
                <w:b w:val="0"/>
                <w:sz w:val="20"/>
                <w:szCs w:val="20"/>
              </w:rPr>
            </w:pPr>
            <w:r w:rsidRPr="00E77532">
              <w:rPr>
                <w:b w:val="0"/>
                <w:sz w:val="20"/>
                <w:szCs w:val="20"/>
              </w:rPr>
              <w:t>КПП</w:t>
            </w:r>
          </w:p>
        </w:tc>
        <w:tc>
          <w:tcPr>
            <w:tcW w:w="6237" w:type="dxa"/>
            <w:tcBorders>
              <w:top w:val="single" w:sz="4" w:space="0" w:color="000000"/>
              <w:left w:val="single" w:sz="4" w:space="0" w:color="000000"/>
              <w:bottom w:val="single" w:sz="4" w:space="0" w:color="000000"/>
              <w:right w:val="single" w:sz="4" w:space="0" w:color="000000"/>
            </w:tcBorders>
            <w:hideMark/>
          </w:tcPr>
          <w:p w14:paraId="09577F0D" w14:textId="77777777" w:rsidR="00097123" w:rsidRDefault="00827FF7" w:rsidP="00523C24">
            <w:pPr>
              <w:rPr>
                <w:b w:val="0"/>
                <w:sz w:val="16"/>
                <w:szCs w:val="16"/>
              </w:rPr>
            </w:pPr>
            <w:r>
              <w:rPr>
                <w:b w:val="0"/>
                <w:sz w:val="20"/>
                <w:szCs w:val="20"/>
              </w:rPr>
              <w:t>501801001</w:t>
            </w:r>
          </w:p>
        </w:tc>
      </w:tr>
      <w:tr w:rsidR="003D7017" w14:paraId="1F172C54" w14:textId="77777777" w:rsidTr="00E77532">
        <w:tc>
          <w:tcPr>
            <w:tcW w:w="4551" w:type="dxa"/>
            <w:tcBorders>
              <w:top w:val="single" w:sz="4" w:space="0" w:color="000000"/>
              <w:left w:val="single" w:sz="4" w:space="0" w:color="000000"/>
              <w:bottom w:val="single" w:sz="4" w:space="0" w:color="000000"/>
              <w:right w:val="nil"/>
            </w:tcBorders>
            <w:hideMark/>
          </w:tcPr>
          <w:p w14:paraId="4DE1DFC8" w14:textId="77777777" w:rsidR="003D7017" w:rsidRPr="00E77532" w:rsidRDefault="003D7017" w:rsidP="003D7017">
            <w:pPr>
              <w:autoSpaceDE w:val="0"/>
              <w:spacing w:line="276" w:lineRule="auto"/>
              <w:rPr>
                <w:b w:val="0"/>
                <w:sz w:val="20"/>
                <w:szCs w:val="20"/>
              </w:rPr>
            </w:pPr>
            <w:r w:rsidRPr="00E77532">
              <w:rPr>
                <w:b w:val="0"/>
                <w:sz w:val="20"/>
                <w:szCs w:val="20"/>
              </w:rPr>
              <w:t>Банк</w:t>
            </w:r>
          </w:p>
        </w:tc>
        <w:tc>
          <w:tcPr>
            <w:tcW w:w="6237" w:type="dxa"/>
            <w:tcBorders>
              <w:top w:val="single" w:sz="4" w:space="0" w:color="000000"/>
              <w:left w:val="single" w:sz="4" w:space="0" w:color="000000"/>
              <w:bottom w:val="single" w:sz="4" w:space="0" w:color="000000"/>
              <w:right w:val="single" w:sz="4" w:space="0" w:color="000000"/>
            </w:tcBorders>
            <w:hideMark/>
          </w:tcPr>
          <w:p w14:paraId="6D52DDE3" w14:textId="319ABEB1" w:rsidR="003D7017" w:rsidRDefault="003D7017" w:rsidP="003D7017">
            <w:pPr>
              <w:rPr>
                <w:b w:val="0"/>
                <w:sz w:val="20"/>
                <w:szCs w:val="20"/>
              </w:rPr>
            </w:pPr>
            <w:r w:rsidRPr="00B54AC7">
              <w:rPr>
                <w:b w:val="0"/>
                <w:sz w:val="20"/>
                <w:szCs w:val="20"/>
              </w:rPr>
              <w:t>ФИЛИАЛ "ЦЕНТРАЛЬНЫЙ" БАНКА ВТБ (ПАО)</w:t>
            </w:r>
          </w:p>
        </w:tc>
      </w:tr>
      <w:tr w:rsidR="003D7017" w14:paraId="4F25C17D" w14:textId="77777777" w:rsidTr="00E77532">
        <w:tc>
          <w:tcPr>
            <w:tcW w:w="4551" w:type="dxa"/>
            <w:tcBorders>
              <w:top w:val="single" w:sz="4" w:space="0" w:color="000000"/>
              <w:left w:val="single" w:sz="4" w:space="0" w:color="000000"/>
              <w:bottom w:val="single" w:sz="4" w:space="0" w:color="000000"/>
              <w:right w:val="nil"/>
            </w:tcBorders>
            <w:hideMark/>
          </w:tcPr>
          <w:p w14:paraId="570C447E" w14:textId="77777777" w:rsidR="003D7017" w:rsidRDefault="003D7017" w:rsidP="003D7017">
            <w:pPr>
              <w:autoSpaceDE w:val="0"/>
              <w:spacing w:line="276" w:lineRule="auto"/>
              <w:rPr>
                <w:b w:val="0"/>
                <w:sz w:val="20"/>
                <w:szCs w:val="20"/>
              </w:rPr>
            </w:pPr>
            <w:r w:rsidRPr="00E77532">
              <w:rPr>
                <w:b w:val="0"/>
                <w:sz w:val="20"/>
                <w:szCs w:val="20"/>
              </w:rPr>
              <w:t>Расчетный счет</w:t>
            </w:r>
          </w:p>
        </w:tc>
        <w:tc>
          <w:tcPr>
            <w:tcW w:w="6237" w:type="dxa"/>
            <w:tcBorders>
              <w:top w:val="single" w:sz="4" w:space="0" w:color="000000"/>
              <w:left w:val="single" w:sz="4" w:space="0" w:color="000000"/>
              <w:bottom w:val="single" w:sz="4" w:space="0" w:color="000000"/>
              <w:right w:val="single" w:sz="4" w:space="0" w:color="000000"/>
            </w:tcBorders>
            <w:hideMark/>
          </w:tcPr>
          <w:p w14:paraId="0CAC7589" w14:textId="3F68D2A9" w:rsidR="003D7017" w:rsidRDefault="003D7017" w:rsidP="003D7017">
            <w:pPr>
              <w:rPr>
                <w:b w:val="0"/>
                <w:sz w:val="20"/>
                <w:szCs w:val="20"/>
              </w:rPr>
            </w:pPr>
            <w:r w:rsidRPr="00B54AC7">
              <w:rPr>
                <w:b w:val="0"/>
                <w:sz w:val="20"/>
                <w:szCs w:val="20"/>
              </w:rPr>
              <w:t>40702810449030000187</w:t>
            </w:r>
          </w:p>
        </w:tc>
      </w:tr>
      <w:tr w:rsidR="003D7017" w14:paraId="5FC60F19" w14:textId="77777777" w:rsidTr="00E77532">
        <w:tc>
          <w:tcPr>
            <w:tcW w:w="4551" w:type="dxa"/>
            <w:tcBorders>
              <w:top w:val="single" w:sz="4" w:space="0" w:color="000000"/>
              <w:left w:val="single" w:sz="4" w:space="0" w:color="000000"/>
              <w:bottom w:val="single" w:sz="4" w:space="0" w:color="000000"/>
              <w:right w:val="nil"/>
            </w:tcBorders>
            <w:hideMark/>
          </w:tcPr>
          <w:p w14:paraId="767CC581" w14:textId="77777777" w:rsidR="003D7017" w:rsidRDefault="003D7017" w:rsidP="003D7017">
            <w:pPr>
              <w:autoSpaceDE w:val="0"/>
              <w:spacing w:line="276" w:lineRule="auto"/>
              <w:rPr>
                <w:b w:val="0"/>
                <w:sz w:val="20"/>
                <w:szCs w:val="20"/>
              </w:rPr>
            </w:pPr>
            <w:r w:rsidRPr="00E77532">
              <w:rPr>
                <w:b w:val="0"/>
                <w:sz w:val="20"/>
                <w:szCs w:val="20"/>
              </w:rPr>
              <w:t>Корр. счет</w:t>
            </w:r>
          </w:p>
        </w:tc>
        <w:tc>
          <w:tcPr>
            <w:tcW w:w="6237" w:type="dxa"/>
            <w:tcBorders>
              <w:top w:val="single" w:sz="4" w:space="0" w:color="000000"/>
              <w:left w:val="single" w:sz="4" w:space="0" w:color="000000"/>
              <w:bottom w:val="single" w:sz="4" w:space="0" w:color="000000"/>
              <w:right w:val="single" w:sz="4" w:space="0" w:color="000000"/>
            </w:tcBorders>
            <w:hideMark/>
          </w:tcPr>
          <w:p w14:paraId="2BB1D1B0" w14:textId="7DAE2251" w:rsidR="003D7017" w:rsidRDefault="003D7017" w:rsidP="003D7017">
            <w:pPr>
              <w:rPr>
                <w:b w:val="0"/>
                <w:sz w:val="20"/>
                <w:szCs w:val="20"/>
              </w:rPr>
            </w:pPr>
            <w:r w:rsidRPr="00B54AC7">
              <w:rPr>
                <w:b w:val="0"/>
                <w:sz w:val="20"/>
                <w:szCs w:val="20"/>
              </w:rPr>
              <w:t>30101810145250000411</w:t>
            </w:r>
          </w:p>
        </w:tc>
      </w:tr>
      <w:tr w:rsidR="003D7017" w14:paraId="3B29756A" w14:textId="77777777" w:rsidTr="00E77532">
        <w:tc>
          <w:tcPr>
            <w:tcW w:w="4551" w:type="dxa"/>
            <w:tcBorders>
              <w:top w:val="single" w:sz="4" w:space="0" w:color="000000"/>
              <w:left w:val="single" w:sz="4" w:space="0" w:color="000000"/>
              <w:bottom w:val="single" w:sz="4" w:space="0" w:color="000000"/>
              <w:right w:val="nil"/>
            </w:tcBorders>
            <w:hideMark/>
          </w:tcPr>
          <w:p w14:paraId="4C3E1AD5" w14:textId="77777777" w:rsidR="003D7017" w:rsidRPr="00E77532" w:rsidRDefault="003D7017" w:rsidP="003D7017">
            <w:pPr>
              <w:autoSpaceDE w:val="0"/>
              <w:spacing w:line="276" w:lineRule="auto"/>
              <w:rPr>
                <w:b w:val="0"/>
                <w:sz w:val="20"/>
                <w:szCs w:val="20"/>
              </w:rPr>
            </w:pPr>
            <w:r w:rsidRPr="00E77532">
              <w:rPr>
                <w:b w:val="0"/>
                <w:sz w:val="20"/>
                <w:szCs w:val="20"/>
              </w:rPr>
              <w:t xml:space="preserve">БИК </w:t>
            </w:r>
          </w:p>
        </w:tc>
        <w:tc>
          <w:tcPr>
            <w:tcW w:w="6237" w:type="dxa"/>
            <w:tcBorders>
              <w:top w:val="single" w:sz="4" w:space="0" w:color="000000"/>
              <w:left w:val="single" w:sz="4" w:space="0" w:color="000000"/>
              <w:bottom w:val="single" w:sz="4" w:space="0" w:color="000000"/>
              <w:right w:val="single" w:sz="4" w:space="0" w:color="000000"/>
            </w:tcBorders>
            <w:hideMark/>
          </w:tcPr>
          <w:p w14:paraId="059834AD" w14:textId="4A902C8C" w:rsidR="003D7017" w:rsidRDefault="003D7017" w:rsidP="003D7017">
            <w:pPr>
              <w:rPr>
                <w:b w:val="0"/>
                <w:sz w:val="20"/>
                <w:szCs w:val="20"/>
              </w:rPr>
            </w:pPr>
            <w:r w:rsidRPr="00B54AC7">
              <w:rPr>
                <w:b w:val="0"/>
                <w:sz w:val="20"/>
                <w:szCs w:val="20"/>
              </w:rPr>
              <w:t>044525411</w:t>
            </w:r>
          </w:p>
        </w:tc>
      </w:tr>
      <w:tr w:rsidR="003D7017" w14:paraId="517450DF" w14:textId="77777777" w:rsidTr="00E77532">
        <w:tc>
          <w:tcPr>
            <w:tcW w:w="4551" w:type="dxa"/>
            <w:tcBorders>
              <w:top w:val="single" w:sz="4" w:space="0" w:color="000000"/>
              <w:left w:val="single" w:sz="4" w:space="0" w:color="000000"/>
              <w:bottom w:val="single" w:sz="4" w:space="0" w:color="000000"/>
              <w:right w:val="nil"/>
            </w:tcBorders>
            <w:hideMark/>
          </w:tcPr>
          <w:p w14:paraId="408A2F8F" w14:textId="77777777" w:rsidR="003D7017" w:rsidRDefault="003D7017" w:rsidP="003D7017">
            <w:pPr>
              <w:autoSpaceDE w:val="0"/>
              <w:spacing w:line="276" w:lineRule="auto"/>
              <w:rPr>
                <w:b w:val="0"/>
                <w:sz w:val="20"/>
                <w:szCs w:val="20"/>
              </w:rPr>
            </w:pPr>
            <w:r w:rsidRPr="00E77532">
              <w:rPr>
                <w:b w:val="0"/>
                <w:sz w:val="20"/>
                <w:szCs w:val="20"/>
              </w:rPr>
              <w:t>должность, фамилия, имя, отчество лица, действующего от имени Сетевой организации</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04F68CE" w14:textId="4ABADEA8" w:rsidR="003D7017" w:rsidRDefault="003D7017" w:rsidP="003D7017">
            <w:r>
              <w:rPr>
                <w:b w:val="0"/>
                <w:sz w:val="20"/>
                <w:szCs w:val="20"/>
              </w:rPr>
              <w:t xml:space="preserve">Генеральный директор </w:t>
            </w:r>
            <w:r w:rsidRPr="00B54AC7">
              <w:rPr>
                <w:b w:val="0"/>
                <w:sz w:val="20"/>
                <w:szCs w:val="20"/>
              </w:rPr>
              <w:t>Коваль Константин Леонидович</w:t>
            </w:r>
          </w:p>
        </w:tc>
      </w:tr>
    </w:tbl>
    <w:p w14:paraId="764F5107" w14:textId="77777777" w:rsidR="00097123" w:rsidRDefault="00097123" w:rsidP="00523C24">
      <w:pPr>
        <w:jc w:val="both"/>
        <w:rPr>
          <w:sz w:val="20"/>
          <w:szCs w:val="20"/>
        </w:rPr>
      </w:pPr>
    </w:p>
    <w:p w14:paraId="5BE46776" w14:textId="77777777" w:rsidR="00523C24" w:rsidRPr="00523C24" w:rsidRDefault="00827FF7" w:rsidP="00523C24">
      <w:pPr>
        <w:rPr>
          <w:sz w:val="20"/>
          <w:szCs w:val="20"/>
        </w:rPr>
      </w:pPr>
      <w:r>
        <w:rPr>
          <w:sz w:val="20"/>
          <w:szCs w:val="20"/>
        </w:rPr>
        <w:t>Заявитель:</w:t>
      </w:r>
    </w:p>
    <w:tbl>
      <w:tblPr>
        <w:tblW w:w="10788" w:type="dxa"/>
        <w:tblInd w:w="-20" w:type="dxa"/>
        <w:tblLook w:val="04A0" w:firstRow="1" w:lastRow="0" w:firstColumn="1" w:lastColumn="0" w:noHBand="0" w:noVBand="1"/>
      </w:tblPr>
      <w:tblGrid>
        <w:gridCol w:w="4551"/>
        <w:gridCol w:w="6237"/>
      </w:tblGrid>
      <w:tr w:rsidR="00523C24" w:rsidRPr="00523C24" w14:paraId="36B7CCBF" w14:textId="77777777" w:rsidTr="00E77532">
        <w:tc>
          <w:tcPr>
            <w:tcW w:w="4551" w:type="dxa"/>
            <w:tcBorders>
              <w:top w:val="single" w:sz="4" w:space="0" w:color="000000"/>
              <w:left w:val="single" w:sz="4" w:space="0" w:color="000000"/>
              <w:bottom w:val="single" w:sz="4" w:space="0" w:color="000000"/>
              <w:right w:val="nil"/>
            </w:tcBorders>
            <w:hideMark/>
          </w:tcPr>
          <w:p w14:paraId="646205B0" w14:textId="77777777" w:rsidR="00523C24" w:rsidRPr="00523C24" w:rsidRDefault="00523C24" w:rsidP="00452DD1">
            <w:pPr>
              <w:autoSpaceDE w:val="0"/>
              <w:spacing w:line="276" w:lineRule="auto"/>
              <w:rPr>
                <w:b w:val="0"/>
                <w:sz w:val="20"/>
                <w:szCs w:val="20"/>
              </w:rPr>
            </w:pPr>
            <w:r w:rsidRPr="00523C24">
              <w:rPr>
                <w:b w:val="0"/>
                <w:sz w:val="20"/>
                <w:szCs w:val="20"/>
              </w:rPr>
              <w:t>Наименование юридического лица</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F811964" w14:textId="77777777" w:rsidR="00523C24" w:rsidRPr="00523C24" w:rsidRDefault="00523C24" w:rsidP="00452DD1">
            <w:pPr>
              <w:spacing w:line="276" w:lineRule="auto"/>
              <w:rPr>
                <w:b w:val="0"/>
                <w:sz w:val="20"/>
                <w:szCs w:val="20"/>
              </w:rPr>
            </w:pPr>
          </w:p>
        </w:tc>
      </w:tr>
      <w:tr w:rsidR="00523C24" w:rsidRPr="00523C24" w14:paraId="34E8391E" w14:textId="77777777" w:rsidTr="00E77532">
        <w:trPr>
          <w:trHeight w:val="482"/>
        </w:trPr>
        <w:tc>
          <w:tcPr>
            <w:tcW w:w="4551" w:type="dxa"/>
            <w:tcBorders>
              <w:top w:val="single" w:sz="4" w:space="0" w:color="000000"/>
              <w:left w:val="single" w:sz="4" w:space="0" w:color="000000"/>
              <w:bottom w:val="single" w:sz="4" w:space="0" w:color="000000"/>
              <w:right w:val="nil"/>
            </w:tcBorders>
            <w:hideMark/>
          </w:tcPr>
          <w:p w14:paraId="443696CD" w14:textId="77777777" w:rsidR="00523C24" w:rsidRPr="00523C24" w:rsidRDefault="00523C24" w:rsidP="00452DD1">
            <w:pPr>
              <w:autoSpaceDE w:val="0"/>
              <w:spacing w:line="276" w:lineRule="auto"/>
              <w:rPr>
                <w:b w:val="0"/>
                <w:sz w:val="20"/>
                <w:szCs w:val="20"/>
              </w:rPr>
            </w:pPr>
            <w:r w:rsidRPr="00523C24">
              <w:rPr>
                <w:b w:val="0"/>
                <w:sz w:val="20"/>
                <w:szCs w:val="20"/>
              </w:rPr>
              <w:t>номер записи в Едином государственном реестре юридических лиц</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D440106" w14:textId="77777777" w:rsidR="00523C24" w:rsidRPr="00523C24" w:rsidRDefault="00523C24" w:rsidP="00452DD1">
            <w:pPr>
              <w:tabs>
                <w:tab w:val="left" w:pos="9072"/>
              </w:tabs>
              <w:spacing w:line="276" w:lineRule="auto"/>
              <w:jc w:val="both"/>
              <w:rPr>
                <w:b w:val="0"/>
                <w:sz w:val="20"/>
                <w:szCs w:val="20"/>
              </w:rPr>
            </w:pPr>
          </w:p>
        </w:tc>
      </w:tr>
      <w:tr w:rsidR="00523C24" w:rsidRPr="00523C24" w14:paraId="0DD70485" w14:textId="77777777" w:rsidTr="00E77532">
        <w:tc>
          <w:tcPr>
            <w:tcW w:w="4551" w:type="dxa"/>
            <w:tcBorders>
              <w:top w:val="single" w:sz="4" w:space="0" w:color="000000"/>
              <w:left w:val="single" w:sz="4" w:space="0" w:color="000000"/>
              <w:bottom w:val="single" w:sz="4" w:space="0" w:color="000000"/>
              <w:right w:val="nil"/>
            </w:tcBorders>
            <w:hideMark/>
          </w:tcPr>
          <w:p w14:paraId="4BE40A24" w14:textId="77777777" w:rsidR="00523C24" w:rsidRPr="00523C24" w:rsidRDefault="00523C24" w:rsidP="00452DD1">
            <w:pPr>
              <w:autoSpaceDE w:val="0"/>
              <w:spacing w:line="276" w:lineRule="auto"/>
              <w:rPr>
                <w:b w:val="0"/>
                <w:sz w:val="20"/>
                <w:szCs w:val="20"/>
              </w:rPr>
            </w:pPr>
            <w:r w:rsidRPr="00523C24">
              <w:rPr>
                <w:b w:val="0"/>
                <w:sz w:val="20"/>
                <w:szCs w:val="20"/>
              </w:rPr>
              <w:t>Место нахождения</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665E38B" w14:textId="77777777" w:rsidR="00523C24" w:rsidRPr="00523C24" w:rsidRDefault="00523C24" w:rsidP="00452DD1">
            <w:pPr>
              <w:snapToGrid w:val="0"/>
              <w:spacing w:line="276" w:lineRule="auto"/>
              <w:rPr>
                <w:b w:val="0"/>
                <w:sz w:val="20"/>
                <w:szCs w:val="20"/>
              </w:rPr>
            </w:pPr>
          </w:p>
        </w:tc>
      </w:tr>
      <w:tr w:rsidR="00523C24" w:rsidRPr="00523C24" w14:paraId="59DCED78" w14:textId="77777777" w:rsidTr="00E77532">
        <w:tc>
          <w:tcPr>
            <w:tcW w:w="4551" w:type="dxa"/>
            <w:tcBorders>
              <w:top w:val="single" w:sz="4" w:space="0" w:color="000000"/>
              <w:left w:val="single" w:sz="4" w:space="0" w:color="000000"/>
              <w:bottom w:val="single" w:sz="4" w:space="0" w:color="000000"/>
              <w:right w:val="nil"/>
            </w:tcBorders>
            <w:hideMark/>
          </w:tcPr>
          <w:p w14:paraId="0CD51E90" w14:textId="77777777" w:rsidR="00523C24" w:rsidRPr="00523C24" w:rsidRDefault="00523C24" w:rsidP="00452DD1">
            <w:pPr>
              <w:autoSpaceDE w:val="0"/>
              <w:spacing w:line="276" w:lineRule="auto"/>
              <w:rPr>
                <w:b w:val="0"/>
                <w:sz w:val="20"/>
                <w:szCs w:val="20"/>
              </w:rPr>
            </w:pPr>
            <w:r w:rsidRPr="00523C24">
              <w:rPr>
                <w:b w:val="0"/>
                <w:sz w:val="20"/>
                <w:szCs w:val="20"/>
              </w:rPr>
              <w:t>ИНН/КПП</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7022F49" w14:textId="77777777" w:rsidR="00523C24" w:rsidRPr="00523C24" w:rsidRDefault="00523C24" w:rsidP="00452DD1">
            <w:pPr>
              <w:snapToGrid w:val="0"/>
              <w:spacing w:line="276" w:lineRule="auto"/>
              <w:rPr>
                <w:b w:val="0"/>
                <w:spacing w:val="-4"/>
                <w:sz w:val="20"/>
                <w:szCs w:val="20"/>
              </w:rPr>
            </w:pPr>
          </w:p>
        </w:tc>
      </w:tr>
      <w:tr w:rsidR="00523C24" w:rsidRPr="00523C24" w14:paraId="2C58C9FE" w14:textId="77777777" w:rsidTr="00E77532">
        <w:tc>
          <w:tcPr>
            <w:tcW w:w="4551" w:type="dxa"/>
            <w:tcBorders>
              <w:top w:val="single" w:sz="4" w:space="0" w:color="000000"/>
              <w:left w:val="single" w:sz="4" w:space="0" w:color="000000"/>
              <w:bottom w:val="single" w:sz="4" w:space="0" w:color="000000"/>
              <w:right w:val="nil"/>
            </w:tcBorders>
            <w:hideMark/>
          </w:tcPr>
          <w:p w14:paraId="0B8EE84B" w14:textId="77777777" w:rsidR="00523C24" w:rsidRPr="00523C24" w:rsidRDefault="00523C24" w:rsidP="00452DD1">
            <w:pPr>
              <w:autoSpaceDE w:val="0"/>
              <w:spacing w:line="276" w:lineRule="auto"/>
              <w:rPr>
                <w:b w:val="0"/>
                <w:spacing w:val="-4"/>
                <w:sz w:val="20"/>
                <w:szCs w:val="20"/>
              </w:rPr>
            </w:pPr>
            <w:r w:rsidRPr="00523C24">
              <w:rPr>
                <w:b w:val="0"/>
                <w:spacing w:val="-4"/>
                <w:sz w:val="20"/>
                <w:szCs w:val="20"/>
              </w:rPr>
              <w:t>должность, фамилия, имя, отчество лица, действующего от имени юридического лица</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472349B" w14:textId="77777777" w:rsidR="00523C24" w:rsidRPr="00523C24" w:rsidRDefault="00523C24" w:rsidP="00452DD1">
            <w:pPr>
              <w:snapToGrid w:val="0"/>
              <w:spacing w:line="276" w:lineRule="auto"/>
              <w:rPr>
                <w:b w:val="0"/>
                <w:sz w:val="20"/>
                <w:szCs w:val="20"/>
              </w:rPr>
            </w:pPr>
          </w:p>
        </w:tc>
      </w:tr>
      <w:tr w:rsidR="00523C24" w:rsidRPr="00523C24" w14:paraId="1578C771" w14:textId="77777777" w:rsidTr="00E77532">
        <w:tc>
          <w:tcPr>
            <w:tcW w:w="4551" w:type="dxa"/>
            <w:tcBorders>
              <w:top w:val="single" w:sz="4" w:space="0" w:color="000000"/>
              <w:left w:val="single" w:sz="4" w:space="0" w:color="000000"/>
              <w:bottom w:val="single" w:sz="4" w:space="0" w:color="000000"/>
              <w:right w:val="nil"/>
            </w:tcBorders>
            <w:hideMark/>
          </w:tcPr>
          <w:p w14:paraId="6549EB24" w14:textId="77777777" w:rsidR="00523C24" w:rsidRPr="00523C24" w:rsidRDefault="00523C24" w:rsidP="00452DD1">
            <w:pPr>
              <w:autoSpaceDE w:val="0"/>
              <w:spacing w:line="276" w:lineRule="auto"/>
              <w:rPr>
                <w:b w:val="0"/>
                <w:sz w:val="20"/>
                <w:szCs w:val="20"/>
              </w:rPr>
            </w:pPr>
            <w:r w:rsidRPr="00523C24">
              <w:rPr>
                <w:b w:val="0"/>
                <w:sz w:val="20"/>
                <w:szCs w:val="20"/>
              </w:rPr>
              <w:t>Банк</w:t>
            </w:r>
          </w:p>
        </w:tc>
        <w:tc>
          <w:tcPr>
            <w:tcW w:w="6237" w:type="dxa"/>
            <w:tcBorders>
              <w:top w:val="single" w:sz="4" w:space="0" w:color="000000"/>
              <w:left w:val="single" w:sz="4" w:space="0" w:color="000000"/>
              <w:bottom w:val="single" w:sz="4" w:space="0" w:color="000000"/>
              <w:right w:val="single" w:sz="4" w:space="0" w:color="000000"/>
            </w:tcBorders>
          </w:tcPr>
          <w:p w14:paraId="5FCEA40F" w14:textId="77777777" w:rsidR="00523C24" w:rsidRPr="00523C24" w:rsidRDefault="00523C24" w:rsidP="00452DD1">
            <w:pPr>
              <w:spacing w:line="276" w:lineRule="auto"/>
              <w:rPr>
                <w:b w:val="0"/>
                <w:spacing w:val="-4"/>
                <w:sz w:val="20"/>
                <w:szCs w:val="20"/>
              </w:rPr>
            </w:pPr>
          </w:p>
        </w:tc>
      </w:tr>
      <w:tr w:rsidR="00523C24" w:rsidRPr="00523C24" w14:paraId="53F1C4CF" w14:textId="77777777" w:rsidTr="00E77532">
        <w:tc>
          <w:tcPr>
            <w:tcW w:w="4551" w:type="dxa"/>
            <w:tcBorders>
              <w:top w:val="single" w:sz="4" w:space="0" w:color="000000"/>
              <w:left w:val="single" w:sz="4" w:space="0" w:color="000000"/>
              <w:bottom w:val="single" w:sz="4" w:space="0" w:color="000000"/>
              <w:right w:val="nil"/>
            </w:tcBorders>
            <w:hideMark/>
          </w:tcPr>
          <w:p w14:paraId="5587F46B" w14:textId="77777777" w:rsidR="00523C24" w:rsidRPr="00523C24" w:rsidRDefault="00523C24" w:rsidP="00452DD1">
            <w:pPr>
              <w:autoSpaceDE w:val="0"/>
              <w:spacing w:line="276" w:lineRule="auto"/>
              <w:rPr>
                <w:b w:val="0"/>
                <w:sz w:val="20"/>
                <w:szCs w:val="20"/>
              </w:rPr>
            </w:pPr>
            <w:r w:rsidRPr="00523C24">
              <w:rPr>
                <w:b w:val="0"/>
                <w:sz w:val="20"/>
                <w:szCs w:val="20"/>
              </w:rPr>
              <w:t>Расчетный счет</w:t>
            </w:r>
          </w:p>
        </w:tc>
        <w:tc>
          <w:tcPr>
            <w:tcW w:w="6237" w:type="dxa"/>
            <w:tcBorders>
              <w:top w:val="single" w:sz="4" w:space="0" w:color="000000"/>
              <w:left w:val="single" w:sz="4" w:space="0" w:color="000000"/>
              <w:bottom w:val="single" w:sz="4" w:space="0" w:color="000000"/>
              <w:right w:val="single" w:sz="4" w:space="0" w:color="000000"/>
            </w:tcBorders>
          </w:tcPr>
          <w:p w14:paraId="5BB899D1" w14:textId="77777777" w:rsidR="00523C24" w:rsidRPr="00523C24" w:rsidRDefault="00523C24" w:rsidP="00452DD1">
            <w:pPr>
              <w:spacing w:line="276" w:lineRule="auto"/>
              <w:rPr>
                <w:b w:val="0"/>
                <w:spacing w:val="-4"/>
                <w:sz w:val="20"/>
                <w:szCs w:val="20"/>
              </w:rPr>
            </w:pPr>
          </w:p>
        </w:tc>
      </w:tr>
      <w:tr w:rsidR="00523C24" w:rsidRPr="00523C24" w14:paraId="1C240A75" w14:textId="77777777" w:rsidTr="00E77532">
        <w:tc>
          <w:tcPr>
            <w:tcW w:w="4551" w:type="dxa"/>
            <w:tcBorders>
              <w:top w:val="single" w:sz="4" w:space="0" w:color="000000"/>
              <w:left w:val="single" w:sz="4" w:space="0" w:color="000000"/>
              <w:bottom w:val="single" w:sz="4" w:space="0" w:color="000000"/>
              <w:right w:val="nil"/>
            </w:tcBorders>
            <w:hideMark/>
          </w:tcPr>
          <w:p w14:paraId="7D1829E3" w14:textId="77777777" w:rsidR="00523C24" w:rsidRPr="00523C24" w:rsidRDefault="00523C24" w:rsidP="00452DD1">
            <w:pPr>
              <w:autoSpaceDE w:val="0"/>
              <w:spacing w:line="276" w:lineRule="auto"/>
              <w:rPr>
                <w:b w:val="0"/>
                <w:sz w:val="20"/>
                <w:szCs w:val="20"/>
              </w:rPr>
            </w:pPr>
            <w:r w:rsidRPr="00523C24">
              <w:rPr>
                <w:b w:val="0"/>
                <w:sz w:val="20"/>
                <w:szCs w:val="20"/>
              </w:rPr>
              <w:t>Кор.счет</w:t>
            </w:r>
          </w:p>
        </w:tc>
        <w:tc>
          <w:tcPr>
            <w:tcW w:w="6237" w:type="dxa"/>
            <w:tcBorders>
              <w:top w:val="single" w:sz="4" w:space="0" w:color="000000"/>
              <w:left w:val="single" w:sz="4" w:space="0" w:color="000000"/>
              <w:bottom w:val="single" w:sz="4" w:space="0" w:color="000000"/>
              <w:right w:val="single" w:sz="4" w:space="0" w:color="000000"/>
            </w:tcBorders>
          </w:tcPr>
          <w:p w14:paraId="230BF0DD" w14:textId="77777777" w:rsidR="00523C24" w:rsidRPr="00523C24" w:rsidRDefault="00523C24" w:rsidP="00452DD1">
            <w:pPr>
              <w:spacing w:line="276" w:lineRule="auto"/>
              <w:rPr>
                <w:b w:val="0"/>
                <w:spacing w:val="-4"/>
                <w:sz w:val="20"/>
                <w:szCs w:val="20"/>
              </w:rPr>
            </w:pPr>
          </w:p>
        </w:tc>
      </w:tr>
      <w:tr w:rsidR="00523C24" w:rsidRPr="00523C24" w14:paraId="1A8EF3EF" w14:textId="77777777" w:rsidTr="00E77532">
        <w:tc>
          <w:tcPr>
            <w:tcW w:w="4551" w:type="dxa"/>
            <w:tcBorders>
              <w:top w:val="single" w:sz="4" w:space="0" w:color="000000"/>
              <w:left w:val="single" w:sz="4" w:space="0" w:color="000000"/>
              <w:bottom w:val="single" w:sz="4" w:space="0" w:color="000000"/>
              <w:right w:val="nil"/>
            </w:tcBorders>
            <w:hideMark/>
          </w:tcPr>
          <w:p w14:paraId="2DB1D883" w14:textId="77777777" w:rsidR="00523C24" w:rsidRPr="00523C24" w:rsidRDefault="00523C24" w:rsidP="00452DD1">
            <w:pPr>
              <w:autoSpaceDE w:val="0"/>
              <w:spacing w:line="276" w:lineRule="auto"/>
              <w:rPr>
                <w:b w:val="0"/>
                <w:sz w:val="20"/>
                <w:szCs w:val="20"/>
              </w:rPr>
            </w:pPr>
            <w:r w:rsidRPr="00523C24">
              <w:rPr>
                <w:b w:val="0"/>
                <w:sz w:val="20"/>
                <w:szCs w:val="20"/>
              </w:rPr>
              <w:t>БИК</w:t>
            </w:r>
          </w:p>
        </w:tc>
        <w:tc>
          <w:tcPr>
            <w:tcW w:w="6237" w:type="dxa"/>
            <w:tcBorders>
              <w:top w:val="single" w:sz="4" w:space="0" w:color="000000"/>
              <w:left w:val="single" w:sz="4" w:space="0" w:color="000000"/>
              <w:bottom w:val="single" w:sz="4" w:space="0" w:color="000000"/>
              <w:right w:val="single" w:sz="4" w:space="0" w:color="000000"/>
            </w:tcBorders>
          </w:tcPr>
          <w:p w14:paraId="1ACBE14C" w14:textId="77777777" w:rsidR="00523C24" w:rsidRPr="00523C24" w:rsidRDefault="00523C24" w:rsidP="00452DD1">
            <w:pPr>
              <w:spacing w:line="276" w:lineRule="auto"/>
              <w:rPr>
                <w:b w:val="0"/>
                <w:spacing w:val="-4"/>
                <w:sz w:val="20"/>
                <w:szCs w:val="20"/>
              </w:rPr>
            </w:pPr>
          </w:p>
        </w:tc>
      </w:tr>
    </w:tbl>
    <w:p w14:paraId="7930CAB3" w14:textId="77777777" w:rsidR="00523C24" w:rsidRPr="00523C24" w:rsidRDefault="00523C24" w:rsidP="00523C24">
      <w:pPr>
        <w:spacing w:line="276" w:lineRule="auto"/>
        <w:rPr>
          <w:b w:val="0"/>
          <w:sz w:val="20"/>
          <w:szCs w:val="20"/>
        </w:rPr>
      </w:pPr>
    </w:p>
    <w:p w14:paraId="5FDD1BAD" w14:textId="77777777" w:rsidR="00523C24" w:rsidRPr="00523C24" w:rsidRDefault="00523C24" w:rsidP="00523C24">
      <w:pPr>
        <w:spacing w:line="276" w:lineRule="auto"/>
        <w:rPr>
          <w:sz w:val="20"/>
          <w:szCs w:val="20"/>
        </w:rPr>
      </w:pPr>
      <w:r w:rsidRPr="00523C24">
        <w:rPr>
          <w:sz w:val="20"/>
          <w:szCs w:val="20"/>
        </w:rPr>
        <w:t>Сетевая организация:</w:t>
      </w:r>
      <w:r w:rsidRPr="00523C24">
        <w:rPr>
          <w:sz w:val="20"/>
          <w:szCs w:val="20"/>
        </w:rPr>
        <w:tab/>
      </w:r>
      <w:r w:rsidRPr="00523C24">
        <w:rPr>
          <w:sz w:val="20"/>
          <w:szCs w:val="20"/>
        </w:rPr>
        <w:tab/>
      </w:r>
      <w:r w:rsidRPr="00523C24">
        <w:rPr>
          <w:sz w:val="20"/>
          <w:szCs w:val="20"/>
        </w:rPr>
        <w:tab/>
      </w:r>
      <w:r w:rsidRPr="00523C24">
        <w:rPr>
          <w:sz w:val="20"/>
          <w:szCs w:val="20"/>
        </w:rPr>
        <w:tab/>
      </w:r>
      <w:r w:rsidRPr="00523C24">
        <w:rPr>
          <w:sz w:val="20"/>
          <w:szCs w:val="20"/>
        </w:rPr>
        <w:tab/>
      </w:r>
      <w:r w:rsidRPr="00523C24">
        <w:rPr>
          <w:sz w:val="20"/>
          <w:szCs w:val="20"/>
        </w:rPr>
        <w:tab/>
        <w:t xml:space="preserve">          </w:t>
      </w:r>
      <w:r w:rsidRPr="00523C24">
        <w:rPr>
          <w:sz w:val="20"/>
          <w:szCs w:val="20"/>
        </w:rPr>
        <w:tab/>
      </w:r>
      <w:r w:rsidRPr="00523C24">
        <w:rPr>
          <w:sz w:val="20"/>
          <w:szCs w:val="20"/>
        </w:rPr>
        <w:tab/>
        <w:t>Заявитель:</w:t>
      </w:r>
    </w:p>
    <w:p w14:paraId="407BB65B" w14:textId="77777777" w:rsidR="00523C24" w:rsidRPr="00523C24" w:rsidRDefault="00523C24" w:rsidP="00523C24">
      <w:pPr>
        <w:spacing w:line="276" w:lineRule="auto"/>
        <w:rPr>
          <w:b w:val="0"/>
          <w:sz w:val="20"/>
          <w:szCs w:val="20"/>
        </w:rPr>
      </w:pPr>
    </w:p>
    <w:p w14:paraId="650F9A39" w14:textId="77777777" w:rsidR="00523C24" w:rsidRPr="00523C24" w:rsidRDefault="00523C24" w:rsidP="00523C24">
      <w:pPr>
        <w:spacing w:line="276" w:lineRule="auto"/>
        <w:rPr>
          <w:b w:val="0"/>
          <w:sz w:val="20"/>
          <w:szCs w:val="20"/>
          <w:vertAlign w:val="superscript"/>
        </w:rPr>
      </w:pPr>
      <w:r w:rsidRPr="00523C24">
        <w:rPr>
          <w:b w:val="0"/>
          <w:sz w:val="20"/>
          <w:szCs w:val="20"/>
        </w:rPr>
        <w:t xml:space="preserve">_______________ / </w:t>
      </w:r>
      <w:r w:rsidR="00112133">
        <w:rPr>
          <w:b w:val="0"/>
          <w:sz w:val="20"/>
          <w:szCs w:val="20"/>
        </w:rPr>
        <w:t>_______________</w:t>
      </w:r>
      <w:r w:rsidRPr="00523C24">
        <w:rPr>
          <w:b w:val="0"/>
          <w:sz w:val="20"/>
          <w:szCs w:val="20"/>
        </w:rPr>
        <w:t xml:space="preserve">/                                                  </w:t>
      </w:r>
      <w:r>
        <w:rPr>
          <w:b w:val="0"/>
          <w:sz w:val="20"/>
          <w:szCs w:val="20"/>
        </w:rPr>
        <w:tab/>
      </w:r>
      <w:r>
        <w:rPr>
          <w:b w:val="0"/>
          <w:sz w:val="20"/>
          <w:szCs w:val="20"/>
        </w:rPr>
        <w:tab/>
      </w:r>
      <w:r w:rsidRPr="00523C24">
        <w:rPr>
          <w:b w:val="0"/>
          <w:sz w:val="20"/>
          <w:szCs w:val="20"/>
        </w:rPr>
        <w:t xml:space="preserve"> ______________ / </w:t>
      </w:r>
      <w:r w:rsidR="00112133">
        <w:rPr>
          <w:b w:val="0"/>
          <w:sz w:val="20"/>
          <w:szCs w:val="20"/>
        </w:rPr>
        <w:t>____________</w:t>
      </w:r>
      <w:r w:rsidRPr="00523C24">
        <w:rPr>
          <w:b w:val="0"/>
          <w:sz w:val="20"/>
          <w:szCs w:val="20"/>
        </w:rPr>
        <w:t xml:space="preserve"> /</w:t>
      </w:r>
    </w:p>
    <w:p w14:paraId="229C5C65" w14:textId="77777777" w:rsidR="009A6EC6" w:rsidRPr="00E77532" w:rsidRDefault="00523C24" w:rsidP="00E77532">
      <w:pPr>
        <w:spacing w:line="276" w:lineRule="auto"/>
        <w:outlineLvl w:val="0"/>
        <w:rPr>
          <w:b w:val="0"/>
          <w:sz w:val="20"/>
          <w:szCs w:val="20"/>
        </w:rPr>
      </w:pPr>
      <w:r w:rsidRPr="00523C24">
        <w:rPr>
          <w:b w:val="0"/>
          <w:sz w:val="20"/>
          <w:szCs w:val="20"/>
          <w:vertAlign w:val="superscript"/>
        </w:rPr>
        <w:t xml:space="preserve">             М. П. (подпись)                                                                                                                                                              </w:t>
      </w:r>
      <w:r>
        <w:rPr>
          <w:b w:val="0"/>
          <w:sz w:val="20"/>
          <w:szCs w:val="20"/>
          <w:vertAlign w:val="superscript"/>
        </w:rPr>
        <w:tab/>
      </w:r>
      <w:r w:rsidR="0056345C">
        <w:rPr>
          <w:b w:val="0"/>
          <w:sz w:val="20"/>
          <w:szCs w:val="20"/>
          <w:vertAlign w:val="superscript"/>
        </w:rPr>
        <w:t xml:space="preserve">           </w:t>
      </w:r>
      <w:r w:rsidRPr="00523C24">
        <w:rPr>
          <w:b w:val="0"/>
          <w:sz w:val="20"/>
          <w:szCs w:val="20"/>
          <w:vertAlign w:val="superscript"/>
        </w:rPr>
        <w:t xml:space="preserve">М. П. (подпись)                                                                                                                               </w:t>
      </w:r>
      <w:r w:rsidR="00E77532">
        <w:rPr>
          <w:b w:val="0"/>
          <w:sz w:val="20"/>
          <w:szCs w:val="20"/>
          <w:vertAlign w:val="superscript"/>
        </w:rPr>
        <w:t xml:space="preserve">                               </w:t>
      </w:r>
    </w:p>
    <w:sectPr w:rsidR="009A6EC6" w:rsidRPr="00E77532" w:rsidSect="00E77532">
      <w:footerReference w:type="default" r:id="rId10"/>
      <w:pgSz w:w="11906" w:h="16838"/>
      <w:pgMar w:top="426" w:right="566" w:bottom="426"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C70D7" w14:textId="77777777" w:rsidR="002C4ACB" w:rsidRDefault="002C4ACB">
      <w:r>
        <w:separator/>
      </w:r>
    </w:p>
  </w:endnote>
  <w:endnote w:type="continuationSeparator" w:id="0">
    <w:p w14:paraId="76C8BD72" w14:textId="77777777" w:rsidR="002C4ACB" w:rsidRDefault="002C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041F" w14:textId="77777777" w:rsidR="00097123" w:rsidRDefault="00827FF7">
    <w:pPr>
      <w:pStyle w:val="a7"/>
      <w:jc w:val="right"/>
      <w:rPr>
        <w:sz w:val="20"/>
      </w:rPr>
    </w:pPr>
    <w:r>
      <w:rPr>
        <w:sz w:val="20"/>
      </w:rPr>
      <w:fldChar w:fldCharType="begin"/>
    </w:r>
    <w:r>
      <w:rPr>
        <w:sz w:val="20"/>
      </w:rPr>
      <w:instrText>PAGE   \* MERGEFORMAT</w:instrText>
    </w:r>
    <w:r>
      <w:rPr>
        <w:sz w:val="20"/>
      </w:rPr>
      <w:fldChar w:fldCharType="separate"/>
    </w:r>
    <w:r w:rsidR="0056345C">
      <w:rPr>
        <w:noProof/>
        <w:sz w:val="20"/>
      </w:rPr>
      <w:t>3</w:t>
    </w:r>
    <w:r>
      <w:rPr>
        <w:sz w:val="20"/>
      </w:rPr>
      <w:fldChar w:fldCharType="end"/>
    </w:r>
  </w:p>
  <w:p w14:paraId="5DAEDB1A" w14:textId="77777777" w:rsidR="00097123" w:rsidRDefault="000971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4E228" w14:textId="77777777" w:rsidR="002C4ACB" w:rsidRDefault="002C4ACB">
      <w:r>
        <w:separator/>
      </w:r>
    </w:p>
  </w:footnote>
  <w:footnote w:type="continuationSeparator" w:id="0">
    <w:p w14:paraId="6374AF89" w14:textId="77777777" w:rsidR="002C4ACB" w:rsidRDefault="002C4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pStyle w:val="1"/>
      <w:lvlText w:val="%1."/>
      <w:lvlJc w:val="left"/>
      <w:pPr>
        <w:tabs>
          <w:tab w:val="num" w:pos="720"/>
        </w:tabs>
        <w:ind w:left="720" w:hanging="360"/>
      </w:pPr>
    </w:lvl>
  </w:abstractNum>
  <w:abstractNum w:abstractNumId="1" w15:restartNumberingAfterBreak="0">
    <w:nsid w:val="00000002"/>
    <w:multiLevelType w:val="multilevel"/>
    <w:tmpl w:val="5364A37A"/>
    <w:name w:val="WW8Num2"/>
    <w:lvl w:ilvl="0">
      <w:start w:val="1"/>
      <w:numFmt w:val="decimal"/>
      <w:lvlText w:val="%1."/>
      <w:lvlJc w:val="left"/>
      <w:pPr>
        <w:tabs>
          <w:tab w:val="num" w:pos="0"/>
        </w:tabs>
        <w:ind w:left="420" w:hanging="420"/>
      </w:pPr>
    </w:lvl>
    <w:lvl w:ilvl="1">
      <w:start w:val="1"/>
      <w:numFmt w:val="decimal"/>
      <w:lvlText w:val="%1.%2."/>
      <w:lvlJc w:val="left"/>
      <w:pPr>
        <w:tabs>
          <w:tab w:val="num" w:pos="142"/>
        </w:tabs>
        <w:ind w:left="562" w:hanging="420"/>
      </w:pPr>
      <w:rPr>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11A178B6"/>
    <w:multiLevelType w:val="hybridMultilevel"/>
    <w:tmpl w:val="FC981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D8"/>
    <w:rsid w:val="00097123"/>
    <w:rsid w:val="000A1F16"/>
    <w:rsid w:val="00112133"/>
    <w:rsid w:val="001A34C9"/>
    <w:rsid w:val="001D2014"/>
    <w:rsid w:val="002611DD"/>
    <w:rsid w:val="002A3642"/>
    <w:rsid w:val="002C1B13"/>
    <w:rsid w:val="002C4ACB"/>
    <w:rsid w:val="002F1783"/>
    <w:rsid w:val="0034642B"/>
    <w:rsid w:val="003A57B8"/>
    <w:rsid w:val="003D7017"/>
    <w:rsid w:val="00404DA5"/>
    <w:rsid w:val="00453C5E"/>
    <w:rsid w:val="0047207D"/>
    <w:rsid w:val="00523C24"/>
    <w:rsid w:val="0056345C"/>
    <w:rsid w:val="0059499E"/>
    <w:rsid w:val="00636509"/>
    <w:rsid w:val="00793DE1"/>
    <w:rsid w:val="00827FF7"/>
    <w:rsid w:val="00877E48"/>
    <w:rsid w:val="008A1D54"/>
    <w:rsid w:val="009A49BC"/>
    <w:rsid w:val="009A6EC6"/>
    <w:rsid w:val="009E50F9"/>
    <w:rsid w:val="00AA370E"/>
    <w:rsid w:val="00B26869"/>
    <w:rsid w:val="00BC3EE5"/>
    <w:rsid w:val="00BD6F9E"/>
    <w:rsid w:val="00C427C8"/>
    <w:rsid w:val="00C86D18"/>
    <w:rsid w:val="00E053D8"/>
    <w:rsid w:val="00E77532"/>
    <w:rsid w:val="00F55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5E520"/>
  <w15:chartTrackingRefBased/>
  <w15:docId w15:val="{61588097-3330-4DAB-8C16-F69D34E1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b/>
      <w:color w:val="000000"/>
      <w:sz w:val="32"/>
      <w:szCs w:val="28"/>
      <w:lang w:eastAsia="zh-CN"/>
    </w:rPr>
  </w:style>
  <w:style w:type="paragraph" w:styleId="1">
    <w:name w:val="heading 1"/>
    <w:basedOn w:val="a"/>
    <w:next w:val="a"/>
    <w:link w:val="10"/>
    <w:uiPriority w:val="9"/>
    <w:qFormat/>
    <w:pPr>
      <w:keepNext/>
      <w:widowControl w:val="0"/>
      <w:numPr>
        <w:numId w:val="2"/>
      </w:numPr>
      <w:jc w:val="center"/>
      <w:outlineLvl w:val="0"/>
    </w:pPr>
    <w:rPr>
      <w:rFonts w:ascii="Cambria" w:eastAsiaTheme="minorEastAsia" w:hAnsi="Cambria"/>
      <w:b w:val="0"/>
      <w:bCs/>
      <w:color w:val="365F91"/>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Pr>
      <w:color w:val="000080"/>
      <w:u w:val="single"/>
    </w:rPr>
  </w:style>
  <w:style w:type="character" w:styleId="a4">
    <w:name w:val="FollowedHyperlink"/>
    <w:uiPriority w:val="99"/>
    <w:semiHidden/>
    <w:unhideWhenUsed/>
    <w:rPr>
      <w:color w:val="800080"/>
      <w:u w:val="single"/>
    </w:rPr>
  </w:style>
  <w:style w:type="character" w:customStyle="1" w:styleId="10">
    <w:name w:val="Заголовок 1 Знак"/>
    <w:link w:val="1"/>
    <w:uiPriority w:val="9"/>
    <w:locked/>
    <w:rPr>
      <w:rFonts w:ascii="Cambria" w:eastAsia="Times New Roman" w:hAnsi="Cambria" w:cs="Times New Roman" w:hint="default"/>
      <w:bCs/>
      <w:color w:val="365F91"/>
      <w:sz w:val="28"/>
      <w:szCs w:val="28"/>
      <w:lang w:eastAsia="zh-CN"/>
    </w:rPr>
  </w:style>
  <w:style w:type="paragraph" w:customStyle="1" w:styleId="msonormal0">
    <w:name w:val="msonormal"/>
    <w:basedOn w:val="a"/>
    <w:pPr>
      <w:suppressAutoHyphens w:val="0"/>
      <w:spacing w:before="100" w:beforeAutospacing="1" w:after="100" w:afterAutospacing="1"/>
    </w:pPr>
    <w:rPr>
      <w:rFonts w:eastAsiaTheme="minorEastAsia"/>
      <w:b w:val="0"/>
      <w:color w:val="auto"/>
      <w:sz w:val="24"/>
      <w:szCs w:val="24"/>
      <w:lang w:eastAsia="ru-RU"/>
    </w:rPr>
  </w:style>
  <w:style w:type="paragraph" w:styleId="a5">
    <w:name w:val="header"/>
    <w:basedOn w:val="a"/>
    <w:link w:val="a6"/>
    <w:uiPriority w:val="99"/>
    <w:unhideWhenUsed/>
    <w:pPr>
      <w:tabs>
        <w:tab w:val="center" w:pos="4677"/>
        <w:tab w:val="right" w:pos="9355"/>
      </w:tabs>
    </w:pPr>
    <w:rPr>
      <w:lang w:val="x-none"/>
    </w:rPr>
  </w:style>
  <w:style w:type="character" w:customStyle="1" w:styleId="a6">
    <w:name w:val="Верхний колонтитул Знак"/>
    <w:link w:val="a5"/>
    <w:uiPriority w:val="99"/>
    <w:locked/>
    <w:rPr>
      <w:b/>
      <w:bCs w:val="0"/>
      <w:color w:val="000000"/>
      <w:sz w:val="32"/>
      <w:szCs w:val="28"/>
      <w:lang w:eastAsia="zh-CN"/>
    </w:rPr>
  </w:style>
  <w:style w:type="paragraph" w:styleId="a7">
    <w:name w:val="footer"/>
    <w:basedOn w:val="a"/>
    <w:link w:val="a8"/>
    <w:uiPriority w:val="99"/>
    <w:unhideWhenUsed/>
    <w:pPr>
      <w:tabs>
        <w:tab w:val="center" w:pos="4677"/>
        <w:tab w:val="right" w:pos="9355"/>
      </w:tabs>
    </w:pPr>
    <w:rPr>
      <w:lang w:val="x-none"/>
    </w:rPr>
  </w:style>
  <w:style w:type="character" w:customStyle="1" w:styleId="a8">
    <w:name w:val="Нижний колонтитул Знак"/>
    <w:link w:val="a7"/>
    <w:uiPriority w:val="99"/>
    <w:locked/>
    <w:rPr>
      <w:b/>
      <w:bCs w:val="0"/>
      <w:color w:val="000000"/>
      <w:sz w:val="32"/>
      <w:szCs w:val="28"/>
      <w:lang w:eastAsia="zh-CN"/>
    </w:rPr>
  </w:style>
  <w:style w:type="paragraph" w:styleId="a9">
    <w:name w:val="caption"/>
    <w:basedOn w:val="a"/>
    <w:uiPriority w:val="35"/>
    <w:qFormat/>
    <w:pPr>
      <w:suppressLineNumbers/>
      <w:spacing w:before="120" w:after="120"/>
    </w:pPr>
    <w:rPr>
      <w:rFonts w:cs="Mangal"/>
      <w:i/>
      <w:iCs/>
      <w:sz w:val="24"/>
      <w:szCs w:val="24"/>
    </w:rPr>
  </w:style>
  <w:style w:type="paragraph" w:styleId="aa">
    <w:name w:val="Body Text"/>
    <w:basedOn w:val="a"/>
    <w:link w:val="ab"/>
    <w:uiPriority w:val="99"/>
    <w:semiHidden/>
    <w:unhideWhenUsed/>
    <w:pPr>
      <w:widowControl w:val="0"/>
      <w:spacing w:after="120"/>
    </w:pPr>
    <w:rPr>
      <w:lang w:val="x-none"/>
    </w:rPr>
  </w:style>
  <w:style w:type="character" w:customStyle="1" w:styleId="ab">
    <w:name w:val="Основной текст Знак"/>
    <w:link w:val="aa"/>
    <w:uiPriority w:val="99"/>
    <w:semiHidden/>
    <w:locked/>
    <w:rPr>
      <w:b/>
      <w:bCs w:val="0"/>
      <w:color w:val="000000"/>
      <w:sz w:val="32"/>
      <w:szCs w:val="28"/>
      <w:lang w:eastAsia="zh-CN"/>
    </w:rPr>
  </w:style>
  <w:style w:type="paragraph" w:styleId="ac">
    <w:name w:val="List"/>
    <w:basedOn w:val="aa"/>
    <w:uiPriority w:val="99"/>
    <w:semiHidden/>
    <w:unhideWhenUsed/>
    <w:rPr>
      <w:rFonts w:cs="Mangal"/>
      <w:b w:val="0"/>
      <w:color w:val="auto"/>
      <w:sz w:val="24"/>
      <w:szCs w:val="20"/>
    </w:rPr>
  </w:style>
  <w:style w:type="paragraph" w:styleId="ad">
    <w:name w:val="Balloon Text"/>
    <w:basedOn w:val="a"/>
    <w:link w:val="ae"/>
    <w:uiPriority w:val="99"/>
    <w:semiHidden/>
    <w:unhideWhenUsed/>
    <w:rPr>
      <w:rFonts w:ascii="Tahoma" w:hAnsi="Tahoma"/>
      <w:sz w:val="16"/>
      <w:szCs w:val="16"/>
      <w:lang w:val="x-none"/>
    </w:rPr>
  </w:style>
  <w:style w:type="character" w:customStyle="1" w:styleId="ae">
    <w:name w:val="Текст выноски Знак"/>
    <w:link w:val="ad"/>
    <w:uiPriority w:val="99"/>
    <w:semiHidden/>
    <w:locked/>
    <w:rPr>
      <w:rFonts w:ascii="Tahoma" w:hAnsi="Tahoma" w:cs="Tahoma" w:hint="default"/>
      <w:b/>
      <w:bCs w:val="0"/>
      <w:color w:val="000000"/>
      <w:sz w:val="16"/>
      <w:szCs w:val="16"/>
      <w:lang w:eastAsia="zh-CN"/>
    </w:rPr>
  </w:style>
  <w:style w:type="paragraph" w:styleId="af">
    <w:name w:val="Title"/>
    <w:basedOn w:val="a"/>
    <w:next w:val="aa"/>
    <w:uiPriority w:val="10"/>
    <w:qFormat/>
    <w:pPr>
      <w:keepNext/>
      <w:spacing w:before="240" w:after="120"/>
    </w:pPr>
    <w:rPr>
      <w:rFonts w:ascii="Arial" w:eastAsia="Arial Unicode MS" w:hAnsi="Arial" w:cs="Mangal"/>
      <w:sz w:val="28"/>
    </w:rPr>
  </w:style>
  <w:style w:type="character" w:customStyle="1" w:styleId="af0">
    <w:name w:val="Заголовок Знак"/>
    <w:basedOn w:val="a0"/>
    <w:uiPriority w:val="10"/>
    <w:rPr>
      <w:rFonts w:asciiTheme="majorHAnsi" w:eastAsiaTheme="majorEastAsia" w:hAnsiTheme="majorHAnsi" w:cstheme="majorBidi"/>
      <w:b/>
      <w:spacing w:val="-10"/>
      <w:kern w:val="28"/>
      <w:sz w:val="56"/>
      <w:szCs w:val="56"/>
      <w:lang w:eastAsia="zh-CN"/>
    </w:rPr>
  </w:style>
  <w:style w:type="paragraph" w:customStyle="1" w:styleId="11">
    <w:name w:val="Указатель1"/>
    <w:basedOn w:val="a"/>
    <w:pPr>
      <w:suppressLineNumbers/>
    </w:pPr>
    <w:rPr>
      <w:rFonts w:cs="Mangal"/>
    </w:rPr>
  </w:style>
  <w:style w:type="paragraph" w:customStyle="1" w:styleId="ConsPlusNormal">
    <w:name w:val="ConsPlusNormal"/>
    <w:next w:val="a"/>
    <w:pPr>
      <w:widowControl w:val="0"/>
      <w:suppressAutoHyphens/>
      <w:autoSpaceDE w:val="0"/>
      <w:ind w:firstLine="720"/>
    </w:pPr>
    <w:rPr>
      <w:rFonts w:ascii="Arial" w:eastAsia="Arial" w:hAnsi="Arial" w:cs="Arial"/>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C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2">
    <w:name w:val="Основной шрифт абзаца1"/>
  </w:style>
  <w:style w:type="character" w:customStyle="1" w:styleId="13">
    <w:name w:val="Знак Знак1"/>
    <w:rPr>
      <w:b/>
      <w:bCs w:val="0"/>
      <w:sz w:val="28"/>
    </w:rPr>
  </w:style>
  <w:style w:type="character" w:customStyle="1" w:styleId="af3">
    <w:name w:val="Знак Знак"/>
    <w:rPr>
      <w:sz w:val="24"/>
    </w:rPr>
  </w:style>
  <w:style w:type="character" w:customStyle="1" w:styleId="af4">
    <w:name w:val="Символ сноски"/>
    <w:rPr>
      <w:vertAlign w:val="superscript"/>
    </w:rPr>
  </w:style>
  <w:style w:type="paragraph" w:styleId="af5">
    <w:name w:val="List Paragraph"/>
    <w:basedOn w:val="a"/>
    <w:uiPriority w:val="34"/>
    <w:qFormat/>
    <w:rsid w:val="00453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AA8279679342AADC99CB4437787A29E91A3EFCAF05A2EE8398EE9CA0BA581FAD166B5B02y205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77D8C1028FCB673C211D45C5726A932932777130DA01923B78B1E77A2c1N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5865-5195-441A-BBA3-AD177632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2298</Words>
  <Characters>13102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subject/>
  <dc:creator>Davidov</dc:creator>
  <cp:keywords/>
  <dc:description/>
  <cp:lastModifiedBy>Алтынник Татьяна Ивановна</cp:lastModifiedBy>
  <cp:revision>6</cp:revision>
  <cp:lastPrinted>2019-10-08T08:31:00Z</cp:lastPrinted>
  <dcterms:created xsi:type="dcterms:W3CDTF">2020-01-05T11:13:00Z</dcterms:created>
  <dcterms:modified xsi:type="dcterms:W3CDTF">2025-07-29T14:32:00Z</dcterms:modified>
</cp:coreProperties>
</file>