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DE" w:rsidRDefault="007F1EDE"/>
    <w:p w:rsidR="007F1EDE" w:rsidRDefault="00117B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0</wp:posOffset>
            </wp:positionV>
            <wp:extent cx="2058670" cy="965200"/>
            <wp:effectExtent l="0" t="0" r="0" b="0"/>
            <wp:wrapThrough wrapText="bothSides">
              <wp:wrapPolygon edited="0">
                <wp:start x="3398" y="853"/>
                <wp:lineTo x="600" y="4689"/>
                <wp:lineTo x="0" y="5968"/>
                <wp:lineTo x="0" y="13642"/>
                <wp:lineTo x="600" y="17905"/>
                <wp:lineTo x="2399" y="19184"/>
                <wp:lineTo x="5397" y="20037"/>
                <wp:lineTo x="6196" y="20037"/>
                <wp:lineTo x="13192" y="19184"/>
                <wp:lineTo x="19588" y="17479"/>
                <wp:lineTo x="19188" y="11511"/>
                <wp:lineTo x="17989" y="8526"/>
                <wp:lineTo x="19188" y="5116"/>
                <wp:lineTo x="16990" y="4263"/>
                <wp:lineTo x="4597" y="853"/>
                <wp:lineTo x="3398" y="853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DE" w:rsidRDefault="00117B31">
      <w:pPr>
        <w:jc w:val="center"/>
        <w:rPr>
          <w:bCs/>
          <w:spacing w:val="5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80010</wp:posOffset>
                </wp:positionV>
                <wp:extent cx="4552950" cy="628650"/>
                <wp:effectExtent l="0" t="0" r="0" b="0"/>
                <wp:wrapNone/>
                <wp:docPr id="108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628650"/>
                          <a:chOff x="-86285" y="0"/>
                          <a:chExt cx="5155527" cy="393700"/>
                        </a:xfrm>
                      </wpg:grpSpPr>
                      <wps:wsp>
                        <wps:cNvPr id="109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-86285" y="0"/>
                            <a:ext cx="1758056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EDE" w:rsidRDefault="00117B31">
                              <w:pPr>
                                <w:pStyle w:val="a5"/>
                                <w:jc w:val="right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Ул.Гагарина, д10а, пом  011, г.Королев,</w:t>
                              </w:r>
                            </w:p>
                            <w:p w:rsidR="007F1EDE" w:rsidRDefault="00117B31">
                              <w:pPr>
                                <w:pStyle w:val="a5"/>
                                <w:jc w:val="right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Московская область, 141070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771661" y="0"/>
                            <a:ext cx="1395892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EDE" w:rsidRDefault="00117B31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Тел.: +7 (495) 516-04-90</w:t>
                              </w:r>
                            </w:p>
                            <w:p w:rsidR="007F1EDE" w:rsidRDefault="00117B31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Тел.: +7 (495) 662-11-64</w:t>
                              </w:r>
                            </w:p>
                            <w:p w:rsidR="007F1EDE" w:rsidRDefault="00117B31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Факс: +7 (495) 781-74-07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3332517" y="0"/>
                            <a:ext cx="173672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EDE" w:rsidRDefault="00117B31">
                              <w:pPr>
                                <w:pStyle w:val="a5"/>
                                <w:rPr>
                                  <w:rFonts w:ascii="PT Sans Narrow" w:hAnsi="PT Sans Narrow"/>
                                  <w:lang w:val="en-US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info@mskenergo.ru</w:t>
                              </w:r>
                            </w:p>
                            <w:p w:rsidR="007F1EDE" w:rsidRDefault="00117B31">
                              <w:pPr>
                                <w:pStyle w:val="a5"/>
                                <w:rPr>
                                  <w:rFonts w:ascii="PT Sans Narrow" w:hAnsi="PT Sans Narrow"/>
                                  <w:lang w:val="en-US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Web: </w:t>
                              </w: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www.mskenergo.ru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222.75pt;margin-top:6.3pt;width:358.5pt;height:49.5pt;z-index:251656192;mso-position-horizontal-relative:page;mso-width-relative:margin;mso-height-relative:margin" coordorigin="-862" coordsize="51555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">
                <v:rect id="Прямоугольник 15" o:spid="_x0000_s1027" style="position:absolute;left:-862;width:1757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7F1EDE" w:rsidRDefault="00117B31">
                        <w:pPr>
                          <w:pStyle w:val="a5"/>
                          <w:jc w:val="right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Ул.Гагарина, д10а, пом  011, г.Королев,</w:t>
                        </w:r>
                      </w:p>
                      <w:p w:rsidR="007F1EDE" w:rsidRDefault="00117B31">
                        <w:pPr>
                          <w:pStyle w:val="a5"/>
                          <w:jc w:val="right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Московская область, 141070</w:t>
                        </w:r>
                      </w:p>
                    </w:txbxContent>
                  </v:textbox>
                </v:rect>
                <v:rect id="Прямоугольник 17" o:spid="_x0000_s1028" style="position:absolute;left:17716;width:139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F1EDE" w:rsidRDefault="00117B31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Тел.: +7 (495) 516-04-90</w:t>
                        </w:r>
                      </w:p>
                      <w:p w:rsidR="007F1EDE" w:rsidRDefault="00117B31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Тел.: +7 (495) 662-11-64</w:t>
                        </w:r>
                      </w:p>
                      <w:p w:rsidR="007F1EDE" w:rsidRDefault="00117B31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Факс: +7 (495) 781-74-07</w:t>
                        </w:r>
                      </w:p>
                    </w:txbxContent>
                  </v:textbox>
                </v:rect>
                <v:rect id="Прямоугольник 18" o:spid="_x0000_s1029" style="position:absolute;left:33325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7F1EDE" w:rsidRDefault="00117B31">
                        <w:pPr>
                          <w:pStyle w:val="a5"/>
                          <w:rPr>
                            <w:rFonts w:ascii="PT Sans Narrow" w:hAnsi="PT Sans Narrow"/>
                            <w:lang w:val="en-US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E-mail: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u w:val="single"/>
                            <w:lang w:val="en-US"/>
                          </w:rPr>
                          <w:t>info@mskenergo.ru</w:t>
                        </w:r>
                      </w:p>
                      <w:p w:rsidR="007F1EDE" w:rsidRDefault="00117B31">
                        <w:pPr>
                          <w:pStyle w:val="a5"/>
                          <w:rPr>
                            <w:rFonts w:ascii="PT Sans Narrow" w:hAnsi="PT Sans Narrow"/>
                            <w:lang w:val="en-US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Web: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u w:val="single"/>
                            <w:lang w:val="en-US"/>
                          </w:rPr>
                          <w:t>www.mskenergo.ru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7F1EDE" w:rsidRDefault="00117B31">
      <w:pPr>
        <w:tabs>
          <w:tab w:val="left" w:pos="345"/>
        </w:tabs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ab/>
      </w:r>
    </w:p>
    <w:p w:rsidR="007F1EDE" w:rsidRDefault="007F1EDE">
      <w:pPr>
        <w:jc w:val="center"/>
        <w:rPr>
          <w:b/>
          <w:bCs/>
          <w:spacing w:val="50"/>
          <w:sz w:val="26"/>
          <w:szCs w:val="26"/>
        </w:rPr>
      </w:pPr>
    </w:p>
    <w:p w:rsidR="007F1EDE" w:rsidRDefault="007F1EDE">
      <w:pPr>
        <w:jc w:val="center"/>
        <w:rPr>
          <w:b/>
          <w:bCs/>
          <w:spacing w:val="50"/>
          <w:sz w:val="26"/>
          <w:szCs w:val="26"/>
        </w:rPr>
      </w:pPr>
    </w:p>
    <w:p w:rsidR="007F1EDE" w:rsidRDefault="007F1EDE">
      <w:pPr>
        <w:jc w:val="center"/>
        <w:rPr>
          <w:b/>
          <w:bCs/>
          <w:spacing w:val="50"/>
          <w:sz w:val="26"/>
          <w:szCs w:val="26"/>
        </w:rPr>
      </w:pPr>
    </w:p>
    <w:p w:rsidR="007F1EDE" w:rsidRDefault="00117B31">
      <w:pPr>
        <w:spacing w:after="120"/>
        <w:jc w:val="center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АКТ</w:t>
      </w:r>
    </w:p>
    <w:p w:rsidR="007F1EDE" w:rsidRDefault="00117B31">
      <w:pPr>
        <w:spacing w:after="360"/>
        <w:jc w:val="center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об осуществлении технологического присоединения</w:t>
      </w:r>
    </w:p>
    <w:tbl>
      <w:tblPr>
        <w:tblW w:w="101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1903"/>
        <w:gridCol w:w="4810"/>
        <w:gridCol w:w="380"/>
        <w:gridCol w:w="251"/>
        <w:gridCol w:w="1351"/>
        <w:gridCol w:w="392"/>
        <w:gridCol w:w="380"/>
        <w:gridCol w:w="337"/>
      </w:tblGrid>
      <w:tr w:rsidR="007F1EDE" w:rsidTr="007D3A49">
        <w:tc>
          <w:tcPr>
            <w:tcW w:w="365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7F1EDE" w:rsidP="00E449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bottom"/>
            <w:hideMark/>
          </w:tcPr>
          <w:p w:rsidR="007F1EDE" w:rsidRDefault="00117B3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  <w:hideMark/>
          </w:tcPr>
          <w:p w:rsidR="007F1EDE" w:rsidRDefault="00117B3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Default="007F1E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bottom"/>
            <w:hideMark/>
          </w:tcPr>
          <w:p w:rsidR="007F1EDE" w:rsidRDefault="00117B3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F1EDE" w:rsidRDefault="00117B31">
      <w:pPr>
        <w:tabs>
          <w:tab w:val="right" w:pos="9923"/>
        </w:tabs>
        <w:spacing w:before="180"/>
        <w:rPr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Настоящий акт составлен  </w:t>
      </w:r>
      <w:r>
        <w:rPr>
          <w:rFonts w:eastAsia="HiddenHorzOCR"/>
          <w:b/>
          <w:sz w:val="24"/>
          <w:szCs w:val="24"/>
        </w:rPr>
        <w:t>Акционерное общество «МСК Энергосеть»</w:t>
      </w:r>
      <w:r>
        <w:rPr>
          <w:rFonts w:eastAsia="HiddenHorzOCR"/>
          <w:sz w:val="24"/>
          <w:szCs w:val="24"/>
        </w:rPr>
        <w:tab/>
        <w:t>,</w:t>
      </w:r>
    </w:p>
    <w:p w:rsidR="007F1EDE" w:rsidRDefault="00117B31">
      <w:pPr>
        <w:pBdr>
          <w:top w:val="single" w:sz="4" w:space="1" w:color="auto"/>
        </w:pBdr>
        <w:spacing w:after="60"/>
        <w:ind w:left="2739" w:right="113"/>
        <w:jc w:val="center"/>
      </w:pPr>
      <w:r>
        <w:t>(полное наименование сетевой организации)</w:t>
      </w:r>
    </w:p>
    <w:p w:rsidR="008D5C9B" w:rsidRDefault="00117B31" w:rsidP="008D5C9B">
      <w:pPr>
        <w:rPr>
          <w:b/>
          <w:sz w:val="24"/>
          <w:szCs w:val="24"/>
        </w:rPr>
      </w:pPr>
      <w:r>
        <w:rPr>
          <w:sz w:val="24"/>
          <w:szCs w:val="24"/>
        </w:rPr>
        <w:t>именуемым (именуемой) в дальнейшем сетевой организацией, в лице</w:t>
      </w:r>
      <w:r w:rsidR="007D3A49" w:rsidRPr="007D3A49">
        <w:rPr>
          <w:b/>
          <w:sz w:val="24"/>
          <w:szCs w:val="24"/>
        </w:rPr>
        <w:t xml:space="preserve"> </w:t>
      </w:r>
    </w:p>
    <w:p w:rsidR="007F1EDE" w:rsidRDefault="00F0033A" w:rsidP="008D5C9B">
      <w:pPr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8D5C9B" w:rsidRPr="00FE3B81">
        <w:rPr>
          <w:b/>
          <w:sz w:val="24"/>
          <w:szCs w:val="24"/>
        </w:rPr>
        <w:t>енерального д</w:t>
      </w:r>
      <w:r>
        <w:rPr>
          <w:b/>
          <w:sz w:val="24"/>
          <w:szCs w:val="24"/>
        </w:rPr>
        <w:t>иректора Прокопенко Андрея Васильевича</w:t>
      </w:r>
    </w:p>
    <w:p w:rsidR="007F1EDE" w:rsidRDefault="00117B31">
      <w:pPr>
        <w:pBdr>
          <w:top w:val="single" w:sz="4" w:space="0" w:color="auto"/>
        </w:pBdr>
        <w:spacing w:after="60"/>
        <w:ind w:right="113"/>
        <w:jc w:val="center"/>
      </w:pPr>
      <w:r>
        <w:t>(ф.и.о. лица – представителя сетевой организации)</w:t>
      </w:r>
    </w:p>
    <w:p w:rsidR="007F1EDE" w:rsidRDefault="00117B3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 </w:t>
      </w:r>
      <w:r w:rsidR="007D3A49">
        <w:rPr>
          <w:sz w:val="24"/>
          <w:szCs w:val="24"/>
        </w:rPr>
        <w:t xml:space="preserve">        </w:t>
      </w:r>
      <w:r w:rsidR="00C60BD3">
        <w:rPr>
          <w:sz w:val="24"/>
          <w:szCs w:val="24"/>
        </w:rPr>
        <w:t xml:space="preserve">     </w:t>
      </w:r>
      <w:r w:rsidR="00F0033A">
        <w:rPr>
          <w:b/>
          <w:sz w:val="24"/>
          <w:szCs w:val="24"/>
        </w:rPr>
        <w:t>Устава</w:t>
      </w:r>
      <w:r w:rsidR="008D5C9B">
        <w:rPr>
          <w:sz w:val="24"/>
          <w:szCs w:val="24"/>
        </w:rPr>
        <w:t xml:space="preserve">,                        </w:t>
      </w:r>
      <w:r w:rsidR="008D5C9B">
        <w:rPr>
          <w:sz w:val="24"/>
          <w:szCs w:val="24"/>
        </w:rPr>
        <w:tab/>
      </w:r>
      <w:r>
        <w:rPr>
          <w:sz w:val="24"/>
          <w:szCs w:val="24"/>
        </w:rPr>
        <w:t xml:space="preserve"> с одной</w:t>
      </w:r>
    </w:p>
    <w:p w:rsidR="007F1EDE" w:rsidRDefault="00117B31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7F1EDE" w:rsidRDefault="00117B3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сторо</w:t>
      </w:r>
      <w:r w:rsidR="007D3A49">
        <w:rPr>
          <w:sz w:val="24"/>
          <w:szCs w:val="24"/>
        </w:rPr>
        <w:t xml:space="preserve">ны, и     </w:t>
      </w:r>
      <w:r w:rsidR="008D5C9B">
        <w:rPr>
          <w:sz w:val="24"/>
          <w:szCs w:val="24"/>
        </w:rPr>
        <w:t xml:space="preserve">                       </w:t>
      </w:r>
      <w:r w:rsidR="007D3A49">
        <w:rPr>
          <w:b/>
          <w:sz w:val="24"/>
          <w:szCs w:val="24"/>
        </w:rPr>
        <w:t xml:space="preserve">                                                              </w:t>
      </w:r>
    </w:p>
    <w:p w:rsidR="007F1EDE" w:rsidRDefault="00117B31">
      <w:pPr>
        <w:pBdr>
          <w:top w:val="single" w:sz="4" w:space="1" w:color="auto"/>
        </w:pBdr>
        <w:spacing w:after="60"/>
        <w:ind w:left="1230" w:right="113"/>
      </w:pPr>
      <w:r>
        <w:t>(полное наименование заявителя – юридического лица, ф.и.о. заявителя – физического лица)</w:t>
      </w:r>
    </w:p>
    <w:p w:rsidR="007F1EDE" w:rsidRDefault="00117B31">
      <w:pPr>
        <w:rPr>
          <w:sz w:val="24"/>
          <w:szCs w:val="24"/>
        </w:rPr>
      </w:pPr>
      <w:r>
        <w:rPr>
          <w:sz w:val="24"/>
          <w:szCs w:val="24"/>
        </w:rPr>
        <w:t xml:space="preserve">именуемым (именуемой) в дальнейшем заявителем, в лице  </w:t>
      </w:r>
      <w:r w:rsidR="007D3A49">
        <w:rPr>
          <w:sz w:val="24"/>
          <w:szCs w:val="24"/>
        </w:rPr>
        <w:t xml:space="preserve">    </w:t>
      </w:r>
    </w:p>
    <w:p w:rsidR="007F1EDE" w:rsidRDefault="007F1EDE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F1EDE" w:rsidRDefault="00117B3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F1EDE" w:rsidRDefault="00117B31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7F1EDE" w:rsidRDefault="00117B3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 w:rsidR="007D3A4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,</w:t>
      </w:r>
    </w:p>
    <w:p w:rsidR="007F1EDE" w:rsidRDefault="00117B31" w:rsidP="007D3A49">
      <w:pPr>
        <w:pBdr>
          <w:top w:val="single" w:sz="4" w:space="1" w:color="auto"/>
        </w:pBdr>
        <w:spacing w:after="60"/>
        <w:ind w:left="3045" w:right="113"/>
      </w:pPr>
      <w:r>
        <w:t>(устава, доверенности, иных документов)</w:t>
      </w:r>
    </w:p>
    <w:p w:rsidR="007F1EDE" w:rsidRDefault="00117B31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:rsidR="007F1EDE" w:rsidRDefault="00117B31">
      <w:pPr>
        <w:ind w:firstLine="567"/>
        <w:jc w:val="both"/>
        <w:rPr>
          <w:rFonts w:eastAsia="HiddenHorzOCR"/>
          <w:sz w:val="2"/>
          <w:szCs w:val="2"/>
        </w:rPr>
      </w:pPr>
      <w:r>
        <w:rPr>
          <w:sz w:val="24"/>
          <w:szCs w:val="24"/>
        </w:rPr>
        <w:t xml:space="preserve">1. Сетевая организация оказала заявителю услугу по </w:t>
      </w:r>
      <w:r>
        <w:rPr>
          <w:rFonts w:eastAsia="HiddenHorzOCR"/>
          <w:sz w:val="24"/>
          <w:szCs w:val="24"/>
        </w:rPr>
        <w:t>технологическому</w:t>
      </w:r>
      <w:r>
        <w:rPr>
          <w:rFonts w:eastAsia="HiddenHorzOCR"/>
          <w:sz w:val="24"/>
          <w:szCs w:val="24"/>
        </w:rPr>
        <w:br/>
        <w:t>присоединению объектов электроэнергетики (энергопринимающих</w:t>
      </w:r>
      <w:r w:rsidR="00E44976">
        <w:rPr>
          <w:rFonts w:eastAsia="HiddenHorzOCR"/>
          <w:sz w:val="24"/>
          <w:szCs w:val="24"/>
        </w:rPr>
        <w:t xml:space="preserve"> </w:t>
      </w:r>
      <w:r>
        <w:rPr>
          <w:rFonts w:eastAsia="HiddenHorzOCR"/>
          <w:sz w:val="24"/>
          <w:szCs w:val="24"/>
        </w:rPr>
        <w:t>устройств)</w:t>
      </w:r>
      <w:r>
        <w:rPr>
          <w:rFonts w:eastAsia="HiddenHorzOCR"/>
          <w:sz w:val="24"/>
          <w:szCs w:val="24"/>
        </w:rPr>
        <w:br/>
        <w:t>заявителя</w:t>
      </w:r>
      <w:r w:rsidR="00E44976">
        <w:rPr>
          <w:rFonts w:eastAsia="HiddenHorzOCR"/>
          <w:sz w:val="24"/>
          <w:szCs w:val="24"/>
        </w:rPr>
        <w:t xml:space="preserve"> </w:t>
      </w:r>
      <w:r>
        <w:rPr>
          <w:rFonts w:eastAsia="HiddenHorzOCR"/>
          <w:sz w:val="24"/>
          <w:szCs w:val="24"/>
        </w:rPr>
        <w:t>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390"/>
        <w:gridCol w:w="353"/>
        <w:gridCol w:w="2198"/>
        <w:gridCol w:w="2127"/>
      </w:tblGrid>
      <w:tr w:rsidR="007F1EDE" w:rsidTr="00E44976">
        <w:tc>
          <w:tcPr>
            <w:tcW w:w="3997" w:type="dxa"/>
            <w:vAlign w:val="bottom"/>
            <w:hideMark/>
          </w:tcPr>
          <w:p w:rsidR="007F1EDE" w:rsidRDefault="00117B31" w:rsidP="00E449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Pr="002C53CF" w:rsidRDefault="002C53CF" w:rsidP="00E44976">
            <w:pPr>
              <w:spacing w:line="276" w:lineRule="auto"/>
              <w:ind w:left="86" w:hanging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vAlign w:val="bottom"/>
            <w:hideMark/>
          </w:tcPr>
          <w:p w:rsidR="007F1EDE" w:rsidRDefault="00117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Pr="007D3A49" w:rsidRDefault="007F1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  <w:hideMark/>
          </w:tcPr>
          <w:p w:rsidR="007F1EDE" w:rsidRDefault="00117B31" w:rsidP="00F0033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  <w:r w:rsidR="007D3A49">
              <w:rPr>
                <w:sz w:val="24"/>
                <w:szCs w:val="24"/>
              </w:rPr>
              <w:t xml:space="preserve"> </w:t>
            </w:r>
            <w:r w:rsidR="00F0033A">
              <w:rPr>
                <w:b/>
                <w:sz w:val="24"/>
                <w:szCs w:val="24"/>
              </w:rPr>
              <w:t>___</w:t>
            </w:r>
            <w:r w:rsidR="00E44976" w:rsidRPr="004640F4">
              <w:rPr>
                <w:b/>
                <w:sz w:val="24"/>
                <w:szCs w:val="24"/>
              </w:rPr>
              <w:t xml:space="preserve"> этапа</w:t>
            </w:r>
          </w:p>
        </w:tc>
      </w:tr>
    </w:tbl>
    <w:p w:rsidR="007F1EDE" w:rsidRDefault="007F1EDE">
      <w:pPr>
        <w:rPr>
          <w:sz w:val="2"/>
          <w:szCs w:val="2"/>
        </w:rPr>
      </w:pPr>
    </w:p>
    <w:p w:rsidR="002C53CF" w:rsidRDefault="007D3A4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сумму </w:t>
      </w:r>
      <w:r w:rsidR="00F0033A">
        <w:rPr>
          <w:sz w:val="24"/>
          <w:szCs w:val="24"/>
        </w:rPr>
        <w:t>_______(__________</w:t>
      </w:r>
      <w:r w:rsidR="00117B31">
        <w:rPr>
          <w:sz w:val="24"/>
          <w:szCs w:val="24"/>
        </w:rPr>
        <w:t>) рубл</w:t>
      </w:r>
      <w:r w:rsidR="00E4497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F0033A">
        <w:rPr>
          <w:b/>
          <w:sz w:val="24"/>
          <w:szCs w:val="24"/>
        </w:rPr>
        <w:t>___</w:t>
      </w:r>
      <w:r w:rsidRPr="007D3A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17B31">
        <w:rPr>
          <w:sz w:val="24"/>
          <w:szCs w:val="24"/>
        </w:rPr>
        <w:t>опеек, в том числе НДС</w:t>
      </w:r>
      <w:r>
        <w:rPr>
          <w:sz w:val="24"/>
          <w:szCs w:val="24"/>
        </w:rPr>
        <w:t xml:space="preserve"> 20%</w:t>
      </w:r>
      <w:r w:rsidR="002C53CF" w:rsidRPr="002C53CF">
        <w:t xml:space="preserve"> </w:t>
      </w:r>
      <w:r w:rsidR="002C53CF">
        <w:t xml:space="preserve"> - </w:t>
      </w:r>
      <w:r w:rsidR="00F0033A">
        <w:t>____</w:t>
      </w:r>
      <w:r w:rsidR="00117B31">
        <w:rPr>
          <w:sz w:val="24"/>
          <w:szCs w:val="24"/>
        </w:rPr>
        <w:t>(</w:t>
      </w:r>
      <w:r w:rsidR="00F0033A">
        <w:rPr>
          <w:sz w:val="24"/>
          <w:szCs w:val="24"/>
        </w:rPr>
        <w:t>_______</w:t>
      </w:r>
      <w:r w:rsidR="00117B31">
        <w:rPr>
          <w:sz w:val="24"/>
          <w:szCs w:val="24"/>
        </w:rPr>
        <w:t>)</w:t>
      </w:r>
      <w:r w:rsidR="002C53CF">
        <w:rPr>
          <w:sz w:val="24"/>
          <w:szCs w:val="24"/>
        </w:rPr>
        <w:t xml:space="preserve"> </w:t>
      </w:r>
      <w:r w:rsidR="00117B31">
        <w:rPr>
          <w:sz w:val="24"/>
          <w:szCs w:val="24"/>
        </w:rPr>
        <w:t>рубл</w:t>
      </w:r>
      <w:r w:rsidR="00E44976">
        <w:rPr>
          <w:sz w:val="24"/>
          <w:szCs w:val="24"/>
        </w:rPr>
        <w:t>ей</w:t>
      </w:r>
      <w:r w:rsidR="002C53CF">
        <w:rPr>
          <w:sz w:val="24"/>
          <w:szCs w:val="24"/>
        </w:rPr>
        <w:t xml:space="preserve"> </w:t>
      </w:r>
      <w:r w:rsidR="00F0033A">
        <w:rPr>
          <w:b/>
          <w:sz w:val="24"/>
          <w:szCs w:val="24"/>
        </w:rPr>
        <w:t>____</w:t>
      </w:r>
      <w:r w:rsidR="00E44976" w:rsidRPr="00E44976">
        <w:rPr>
          <w:b/>
          <w:sz w:val="24"/>
          <w:szCs w:val="24"/>
        </w:rPr>
        <w:t xml:space="preserve"> </w:t>
      </w:r>
      <w:r w:rsidR="002C53CF">
        <w:rPr>
          <w:sz w:val="24"/>
          <w:szCs w:val="24"/>
        </w:rPr>
        <w:t xml:space="preserve"> копеек.</w:t>
      </w:r>
    </w:p>
    <w:p w:rsidR="007F1EDE" w:rsidRDefault="00117B31">
      <w:pPr>
        <w:adjustRightInd w:val="0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1420"/>
        <w:gridCol w:w="383"/>
        <w:gridCol w:w="1460"/>
        <w:gridCol w:w="132"/>
      </w:tblGrid>
      <w:tr w:rsidR="007F1EDE" w:rsidTr="002C53CF">
        <w:trPr>
          <w:trHeight w:val="348"/>
        </w:trPr>
        <w:tc>
          <w:tcPr>
            <w:tcW w:w="1557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условиям 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vAlign w:val="bottom"/>
            <w:hideMark/>
          </w:tcPr>
          <w:p w:rsidR="007F1EDE" w:rsidRDefault="00117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2C53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2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F1EDE" w:rsidRDefault="00117B31">
      <w:pPr>
        <w:tabs>
          <w:tab w:val="right" w:pos="9923"/>
        </w:tabs>
        <w:spacing w:before="20"/>
        <w:ind w:firstLine="567"/>
        <w:jc w:val="both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Объекты электроэнергетики (энергопринимающие устройства) сторон находятся по адресу: </w:t>
      </w:r>
    </w:p>
    <w:p w:rsidR="007F1EDE" w:rsidRDefault="00E44976" w:rsidP="00B24151">
      <w:pPr>
        <w:tabs>
          <w:tab w:val="right" w:pos="9923"/>
        </w:tabs>
        <w:spacing w:before="60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ВРУ </w:t>
      </w:r>
      <w:r w:rsidR="00F0033A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, </w:t>
      </w:r>
      <w:r w:rsidRPr="002B7E61">
        <w:rPr>
          <w:sz w:val="24"/>
          <w:szCs w:val="24"/>
        </w:rPr>
        <w:t>расположенн</w:t>
      </w:r>
      <w:r>
        <w:rPr>
          <w:sz w:val="24"/>
          <w:szCs w:val="24"/>
        </w:rPr>
        <w:t>ых</w:t>
      </w:r>
      <w:r w:rsidRPr="002B7E61">
        <w:rPr>
          <w:sz w:val="24"/>
          <w:szCs w:val="24"/>
        </w:rPr>
        <w:t xml:space="preserve"> на земельном участке по адресу:</w:t>
      </w:r>
      <w:r>
        <w:rPr>
          <w:b/>
          <w:sz w:val="24"/>
          <w:szCs w:val="24"/>
        </w:rPr>
        <w:t xml:space="preserve"> </w:t>
      </w:r>
      <w:r w:rsidR="00117B31">
        <w:rPr>
          <w:rFonts w:eastAsia="HiddenHorzOCR"/>
          <w:sz w:val="24"/>
          <w:szCs w:val="24"/>
        </w:rPr>
        <w:tab/>
        <w:t>.</w:t>
      </w:r>
    </w:p>
    <w:p w:rsidR="007F1EDE" w:rsidRDefault="007F1EDE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7"/>
        <w:gridCol w:w="1447"/>
        <w:gridCol w:w="450"/>
        <w:gridCol w:w="1818"/>
        <w:gridCol w:w="253"/>
      </w:tblGrid>
      <w:tr w:rsidR="007F1EDE" w:rsidTr="00B24151">
        <w:tc>
          <w:tcPr>
            <w:tcW w:w="4507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Pr="008D5C9B" w:rsidRDefault="007F1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bottom"/>
            <w:hideMark/>
          </w:tcPr>
          <w:p w:rsidR="007F1EDE" w:rsidRDefault="00117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F1EDE" w:rsidRDefault="007F1EDE">
      <w:pPr>
        <w:rPr>
          <w:sz w:val="2"/>
          <w:szCs w:val="2"/>
        </w:rPr>
      </w:pPr>
    </w:p>
    <w:p w:rsidR="007F1EDE" w:rsidRDefault="007F1EDE">
      <w:pPr>
        <w:rPr>
          <w:sz w:val="2"/>
          <w:szCs w:val="2"/>
        </w:rPr>
      </w:pPr>
    </w:p>
    <w:p w:rsidR="007F1EDE" w:rsidRDefault="00117B31">
      <w:pPr>
        <w:spacing w:before="40" w:after="40"/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418"/>
        <w:gridCol w:w="2268"/>
      </w:tblGrid>
      <w:tr w:rsidR="007F1EDE">
        <w:tc>
          <w:tcPr>
            <w:tcW w:w="3430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7F1EDE" w:rsidRDefault="00117B3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F1EDE" w:rsidRDefault="00117B31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>максимальная мощность (без учета ранее присоединенной (существующей)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7"/>
        <w:gridCol w:w="1418"/>
        <w:gridCol w:w="680"/>
      </w:tblGrid>
      <w:tr w:rsidR="007F1EDE">
        <w:tc>
          <w:tcPr>
            <w:tcW w:w="2807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Pr="00E44976" w:rsidRDefault="007F1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7F1EDE" w:rsidRDefault="00117B3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F1EDE" w:rsidRDefault="007F1EDE">
      <w:pPr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6"/>
        <w:gridCol w:w="1418"/>
        <w:gridCol w:w="794"/>
      </w:tblGrid>
      <w:tr w:rsidR="007F1EDE">
        <w:tc>
          <w:tcPr>
            <w:tcW w:w="5046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7F1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7F1EDE" w:rsidRDefault="00117B3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F1EDE" w:rsidRDefault="00117B31">
      <w:pPr>
        <w:keepNext/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>совокупная величина номинальной мощности присоединенных к 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1418"/>
        <w:gridCol w:w="737"/>
      </w:tblGrid>
      <w:tr w:rsidR="007F1EDE">
        <w:tc>
          <w:tcPr>
            <w:tcW w:w="1928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117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bottom"/>
            <w:hideMark/>
          </w:tcPr>
          <w:p w:rsidR="007F1EDE" w:rsidRDefault="00117B3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кВА.</w:t>
            </w:r>
          </w:p>
        </w:tc>
      </w:tr>
    </w:tbl>
    <w:p w:rsidR="007F1EDE" w:rsidRDefault="007F1EDE">
      <w:pPr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8"/>
        <w:gridCol w:w="1985"/>
        <w:gridCol w:w="794"/>
      </w:tblGrid>
      <w:tr w:rsidR="007F1EDE">
        <w:tc>
          <w:tcPr>
            <w:tcW w:w="4508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Категория надежности электроснабжения: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7F1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7F1EDE" w:rsidRDefault="00117B3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F1EDE" w:rsidRDefault="007F1EDE">
      <w:pPr>
        <w:adjustRightInd w:val="0"/>
        <w:rPr>
          <w:rFonts w:eastAsia="HiddenHorzOCR"/>
          <w:sz w:val="2"/>
          <w:szCs w:val="2"/>
        </w:rPr>
      </w:pPr>
    </w:p>
    <w:p w:rsidR="00B24151" w:rsidRDefault="00B24151">
      <w:pPr>
        <w:spacing w:before="240" w:after="120"/>
        <w:ind w:left="567"/>
        <w:rPr>
          <w:sz w:val="24"/>
          <w:szCs w:val="24"/>
        </w:rPr>
      </w:pPr>
    </w:p>
    <w:p w:rsidR="001A6C57" w:rsidRDefault="001A6C57">
      <w:pPr>
        <w:spacing w:before="240" w:after="120"/>
        <w:ind w:left="567"/>
        <w:rPr>
          <w:sz w:val="24"/>
          <w:szCs w:val="24"/>
        </w:rPr>
      </w:pPr>
    </w:p>
    <w:p w:rsidR="007F1EDE" w:rsidRDefault="00117B31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2. Перечень точек присоединения:</w:t>
      </w:r>
    </w:p>
    <w:tbl>
      <w:tblPr>
        <w:tblW w:w="10702" w:type="dxa"/>
        <w:tblInd w:w="-3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2410"/>
        <w:gridCol w:w="2975"/>
        <w:gridCol w:w="852"/>
        <w:gridCol w:w="1037"/>
        <w:gridCol w:w="1705"/>
        <w:gridCol w:w="1200"/>
      </w:tblGrid>
      <w:tr w:rsidR="007F1EDE" w:rsidTr="008D5C9B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Default="00117B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Default="0011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Default="0011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Default="0011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(кВ)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Default="0011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Default="0011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1EDE" w:rsidRDefault="0011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  <w:lang w:val="en-US"/>
              </w:rPr>
              <w:t>tg φ</w:t>
            </w:r>
            <w:r>
              <w:rPr>
                <w:sz w:val="22"/>
                <w:szCs w:val="22"/>
              </w:rPr>
              <w:t>)</w:t>
            </w:r>
          </w:p>
        </w:tc>
      </w:tr>
      <w:tr w:rsidR="00B24151" w:rsidRPr="008D5C9B" w:rsidTr="00F0033A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  <w:r w:rsidRPr="008D5C9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151" w:rsidRPr="008D5C9B" w:rsidRDefault="00B24151" w:rsidP="008D5C9B">
            <w:pPr>
              <w:jc w:val="center"/>
              <w:rPr>
                <w:sz w:val="22"/>
                <w:szCs w:val="22"/>
              </w:rPr>
            </w:pPr>
          </w:p>
        </w:tc>
      </w:tr>
      <w:tr w:rsidR="005C474A" w:rsidRPr="008D5C9B" w:rsidTr="008D5C9B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  <w:r w:rsidRPr="008D5C9B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</w:tr>
      <w:tr w:rsidR="005C474A" w:rsidRPr="008D5C9B" w:rsidTr="008D5C9B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  <w:r w:rsidRPr="008D5C9B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74A" w:rsidRPr="008D5C9B" w:rsidRDefault="005C474A" w:rsidP="008D5C9B">
            <w:pPr>
              <w:jc w:val="center"/>
              <w:rPr>
                <w:sz w:val="22"/>
                <w:szCs w:val="22"/>
              </w:rPr>
            </w:pPr>
          </w:p>
        </w:tc>
      </w:tr>
      <w:tr w:rsidR="007F1EDE" w:rsidRPr="008D5C9B" w:rsidTr="00646F17">
        <w:tc>
          <w:tcPr>
            <w:tcW w:w="10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EDE" w:rsidRPr="008D5C9B" w:rsidRDefault="00117B31" w:rsidP="008D5C9B">
            <w:pPr>
              <w:jc w:val="center"/>
              <w:rPr>
                <w:sz w:val="22"/>
                <w:szCs w:val="22"/>
              </w:rPr>
            </w:pPr>
            <w:r w:rsidRPr="008D5C9B">
              <w:rPr>
                <w:sz w:val="22"/>
                <w:szCs w:val="22"/>
              </w:rPr>
              <w:t>В том числе опосредованно присоединенные</w:t>
            </w:r>
          </w:p>
        </w:tc>
      </w:tr>
      <w:tr w:rsidR="007F1EDE" w:rsidRPr="008D5C9B" w:rsidTr="008D5C9B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DE" w:rsidRPr="008D5C9B" w:rsidRDefault="007F1EDE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E" w:rsidRPr="008D5C9B" w:rsidRDefault="007F1EDE" w:rsidP="008D5C9B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E" w:rsidRPr="008D5C9B" w:rsidRDefault="007F1EDE" w:rsidP="008D5C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E" w:rsidRPr="008D5C9B" w:rsidRDefault="007F1EDE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E" w:rsidRPr="008D5C9B" w:rsidRDefault="007F1EDE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E" w:rsidRPr="008D5C9B" w:rsidRDefault="007F1EDE" w:rsidP="008D5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EDE" w:rsidRPr="008D5C9B" w:rsidRDefault="007F1EDE" w:rsidP="008D5C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EDE" w:rsidRPr="008D5C9B" w:rsidRDefault="00117B31" w:rsidP="008D5C9B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8D5C9B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7F1EDE" w:rsidRPr="008D5C9B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1EDE" w:rsidRPr="008D5C9B" w:rsidRDefault="00117B31" w:rsidP="008D5C9B">
            <w:pPr>
              <w:jc w:val="center"/>
              <w:rPr>
                <w:sz w:val="24"/>
                <w:szCs w:val="24"/>
              </w:rPr>
            </w:pPr>
            <w:r w:rsidRPr="008D5C9B">
              <w:rPr>
                <w:sz w:val="24"/>
                <w:szCs w:val="24"/>
              </w:rPr>
              <w:t>Описание границ балансовой</w:t>
            </w:r>
            <w:r w:rsidRPr="008D5C9B">
              <w:rPr>
                <w:sz w:val="24"/>
                <w:szCs w:val="24"/>
              </w:rPr>
              <w:br/>
              <w:t>принадлежности объектов</w:t>
            </w:r>
            <w:r w:rsidRPr="008D5C9B">
              <w:rPr>
                <w:sz w:val="24"/>
                <w:szCs w:val="24"/>
              </w:rPr>
              <w:br/>
              <w:t>электроэнергетики</w:t>
            </w:r>
            <w:r w:rsidRPr="008D5C9B">
              <w:rPr>
                <w:sz w:val="24"/>
                <w:szCs w:val="24"/>
              </w:rPr>
              <w:br/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1EDE" w:rsidRPr="008D5C9B" w:rsidRDefault="00117B31" w:rsidP="008D5C9B">
            <w:pPr>
              <w:jc w:val="center"/>
              <w:rPr>
                <w:sz w:val="24"/>
                <w:szCs w:val="24"/>
              </w:rPr>
            </w:pPr>
            <w:r w:rsidRPr="008D5C9B">
              <w:rPr>
                <w:sz w:val="24"/>
                <w:szCs w:val="24"/>
              </w:rPr>
              <w:t>Описание границ</w:t>
            </w:r>
            <w:r w:rsidRPr="008D5C9B">
              <w:rPr>
                <w:sz w:val="24"/>
                <w:szCs w:val="24"/>
              </w:rPr>
              <w:br/>
              <w:t>эксплуатационной ответственности</w:t>
            </w:r>
            <w:r w:rsidRPr="008D5C9B">
              <w:rPr>
                <w:sz w:val="24"/>
                <w:szCs w:val="24"/>
              </w:rPr>
              <w:br/>
              <w:t>сторон</w:t>
            </w:r>
          </w:p>
        </w:tc>
      </w:tr>
      <w:tr w:rsidR="007F1EDE" w:rsidRPr="008D5C9B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1EDE" w:rsidRPr="008D5C9B" w:rsidRDefault="007F1EDE" w:rsidP="008D5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EDE" w:rsidRPr="008D5C9B" w:rsidRDefault="007F1EDE" w:rsidP="008D5C9B">
            <w:pPr>
              <w:jc w:val="both"/>
              <w:rPr>
                <w:sz w:val="24"/>
                <w:szCs w:val="24"/>
              </w:rPr>
            </w:pPr>
          </w:p>
        </w:tc>
      </w:tr>
    </w:tbl>
    <w:p w:rsidR="007F1EDE" w:rsidRPr="008D5C9B" w:rsidRDefault="00117B31" w:rsidP="008D5C9B">
      <w:pPr>
        <w:spacing w:before="120" w:after="120"/>
        <w:ind w:firstLine="567"/>
        <w:jc w:val="both"/>
        <w:rPr>
          <w:sz w:val="24"/>
          <w:szCs w:val="24"/>
        </w:rPr>
      </w:pPr>
      <w:r w:rsidRPr="008D5C9B">
        <w:rPr>
          <w:sz w:val="24"/>
          <w:szCs w:val="24"/>
        </w:rP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7F1EDE" w:rsidRPr="008D5C9B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EDE" w:rsidRPr="008D5C9B" w:rsidRDefault="00117B31" w:rsidP="008D5C9B">
            <w:pPr>
              <w:jc w:val="center"/>
              <w:rPr>
                <w:sz w:val="24"/>
                <w:szCs w:val="24"/>
              </w:rPr>
            </w:pPr>
            <w:r w:rsidRPr="008D5C9B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1EDE" w:rsidRPr="008D5C9B" w:rsidRDefault="00117B31" w:rsidP="008D5C9B">
            <w:pPr>
              <w:jc w:val="center"/>
              <w:rPr>
                <w:sz w:val="24"/>
                <w:szCs w:val="24"/>
              </w:rPr>
            </w:pPr>
            <w:r w:rsidRPr="008D5C9B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7F1EDE" w:rsidRPr="008D5C9B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74A" w:rsidRPr="008D5C9B" w:rsidRDefault="005C474A" w:rsidP="008D5C9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EDE" w:rsidRPr="008D5C9B" w:rsidRDefault="007F1EDE" w:rsidP="008D5C9B">
            <w:pPr>
              <w:rPr>
                <w:sz w:val="24"/>
                <w:szCs w:val="24"/>
              </w:rPr>
            </w:pPr>
          </w:p>
        </w:tc>
      </w:tr>
    </w:tbl>
    <w:p w:rsidR="007F1EDE" w:rsidRPr="008D5C9B" w:rsidRDefault="00117B31" w:rsidP="008D5C9B">
      <w:pPr>
        <w:spacing w:before="120" w:after="120"/>
        <w:ind w:firstLine="567"/>
        <w:jc w:val="both"/>
        <w:rPr>
          <w:sz w:val="24"/>
          <w:szCs w:val="24"/>
        </w:rPr>
      </w:pPr>
      <w:r w:rsidRPr="008D5C9B">
        <w:rPr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7F1EDE" w:rsidRPr="008D5C9B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EDE" w:rsidRPr="008D5C9B" w:rsidRDefault="00117B31" w:rsidP="008D5C9B">
            <w:pPr>
              <w:jc w:val="center"/>
              <w:rPr>
                <w:sz w:val="24"/>
                <w:szCs w:val="24"/>
              </w:rPr>
            </w:pPr>
            <w:r w:rsidRPr="008D5C9B">
              <w:rPr>
                <w:sz w:val="24"/>
                <w:szCs w:val="24"/>
              </w:rPr>
              <w:t>Наименование электроустановки (оборудования), находящейся</w:t>
            </w:r>
            <w:r w:rsidRPr="008D5C9B">
              <w:rPr>
                <w:sz w:val="24"/>
                <w:szCs w:val="24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1EDE" w:rsidRPr="008D5C9B" w:rsidRDefault="00117B31" w:rsidP="008D5C9B">
            <w:pPr>
              <w:jc w:val="center"/>
              <w:rPr>
                <w:sz w:val="24"/>
                <w:szCs w:val="24"/>
              </w:rPr>
            </w:pPr>
            <w:r w:rsidRPr="008D5C9B">
              <w:rPr>
                <w:sz w:val="24"/>
                <w:szCs w:val="24"/>
              </w:rPr>
              <w:t>Наименование электроустановки (оборудования), находящейся</w:t>
            </w:r>
            <w:r w:rsidRPr="008D5C9B">
              <w:rPr>
                <w:sz w:val="24"/>
                <w:szCs w:val="24"/>
              </w:rPr>
              <w:br/>
              <w:t>в эксплуатации заявителя</w:t>
            </w:r>
          </w:p>
        </w:tc>
      </w:tr>
      <w:tr w:rsidR="008D5C9B" w:rsidRPr="008D5C9B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C9B" w:rsidRPr="008D5C9B" w:rsidRDefault="008D5C9B" w:rsidP="008D5C9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C9B" w:rsidRPr="008D5C9B" w:rsidRDefault="008D5C9B" w:rsidP="008D5C9B">
            <w:pPr>
              <w:rPr>
                <w:sz w:val="24"/>
                <w:szCs w:val="24"/>
              </w:rPr>
            </w:pPr>
          </w:p>
        </w:tc>
      </w:tr>
    </w:tbl>
    <w:p w:rsidR="00FC7615" w:rsidRPr="008D5C9B" w:rsidRDefault="00FC7615" w:rsidP="008D5C9B">
      <w:pPr>
        <w:spacing w:before="120"/>
        <w:ind w:firstLine="567"/>
        <w:jc w:val="both"/>
        <w:rPr>
          <w:sz w:val="24"/>
          <w:szCs w:val="24"/>
        </w:rPr>
      </w:pPr>
    </w:p>
    <w:p w:rsidR="007F1EDE" w:rsidRPr="008D5C9B" w:rsidRDefault="00117B31" w:rsidP="008D5C9B">
      <w:pPr>
        <w:spacing w:before="120"/>
        <w:ind w:firstLine="567"/>
        <w:jc w:val="both"/>
        <w:rPr>
          <w:sz w:val="24"/>
          <w:szCs w:val="24"/>
        </w:rPr>
      </w:pPr>
      <w:r w:rsidRPr="008D5C9B">
        <w:rPr>
          <w:sz w:val="24"/>
          <w:szCs w:val="24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7F1EDE" w:rsidRPr="008D5C9B" w:rsidRDefault="007F1EDE" w:rsidP="008D5C9B">
      <w:pPr>
        <w:ind w:firstLine="567"/>
        <w:rPr>
          <w:sz w:val="24"/>
          <w:szCs w:val="24"/>
        </w:rPr>
      </w:pPr>
    </w:p>
    <w:p w:rsidR="007F1EDE" w:rsidRPr="008D5C9B" w:rsidRDefault="00117B31" w:rsidP="008D5C9B">
      <w:pPr>
        <w:ind w:firstLine="567"/>
        <w:rPr>
          <w:sz w:val="24"/>
          <w:szCs w:val="24"/>
        </w:rPr>
      </w:pPr>
      <w:r w:rsidRPr="008D5C9B">
        <w:rPr>
          <w:sz w:val="24"/>
          <w:szCs w:val="24"/>
        </w:rPr>
        <w:t>5. Устройства защиты, релейной защиты, противоаварийной и режимной автоматики:</w:t>
      </w:r>
    </w:p>
    <w:p w:rsidR="007F1EDE" w:rsidRPr="008D5C9B" w:rsidRDefault="00B24151" w:rsidP="008D5C9B">
      <w:pPr>
        <w:tabs>
          <w:tab w:val="right" w:pos="9923"/>
        </w:tabs>
        <w:rPr>
          <w:sz w:val="24"/>
          <w:szCs w:val="24"/>
        </w:rPr>
      </w:pPr>
      <w:r w:rsidRPr="008D5C9B">
        <w:rPr>
          <w:sz w:val="24"/>
          <w:szCs w:val="24"/>
        </w:rPr>
        <w:t>в соответствии с проектной документацией</w:t>
      </w:r>
      <w:r w:rsidR="00117B31" w:rsidRPr="008D5C9B">
        <w:rPr>
          <w:sz w:val="24"/>
          <w:szCs w:val="24"/>
        </w:rPr>
        <w:t>.</w:t>
      </w:r>
    </w:p>
    <w:p w:rsidR="007F1EDE" w:rsidRPr="008D5C9B" w:rsidRDefault="00117B31" w:rsidP="008D5C9B">
      <w:pPr>
        <w:pBdr>
          <w:top w:val="single" w:sz="4" w:space="1" w:color="auto"/>
        </w:pBdr>
        <w:ind w:right="113"/>
        <w:jc w:val="center"/>
      </w:pPr>
      <w:r w:rsidRPr="008D5C9B">
        <w:t>(виды защиты и автоматики, действия и др.)</w:t>
      </w:r>
    </w:p>
    <w:p w:rsidR="00FC7615" w:rsidRPr="008D5C9B" w:rsidRDefault="00FC7615" w:rsidP="008D5C9B">
      <w:pPr>
        <w:ind w:firstLine="567"/>
        <w:rPr>
          <w:sz w:val="24"/>
          <w:szCs w:val="24"/>
        </w:rPr>
      </w:pPr>
    </w:p>
    <w:p w:rsidR="007F1EDE" w:rsidRPr="008D5C9B" w:rsidRDefault="00117B31" w:rsidP="008D5C9B">
      <w:pPr>
        <w:ind w:firstLine="567"/>
        <w:rPr>
          <w:sz w:val="24"/>
          <w:szCs w:val="24"/>
        </w:rPr>
      </w:pPr>
      <w:r w:rsidRPr="008D5C9B">
        <w:rPr>
          <w:sz w:val="24"/>
          <w:szCs w:val="24"/>
        </w:rPr>
        <w:t>6. Автономный резервный источник питания:</w:t>
      </w:r>
    </w:p>
    <w:p w:rsidR="007F1EDE" w:rsidRPr="008D5C9B" w:rsidRDefault="00B24151" w:rsidP="008D5C9B">
      <w:pPr>
        <w:tabs>
          <w:tab w:val="right" w:pos="9923"/>
        </w:tabs>
        <w:rPr>
          <w:sz w:val="24"/>
          <w:szCs w:val="24"/>
        </w:rPr>
      </w:pPr>
      <w:r w:rsidRPr="008D5C9B">
        <w:rPr>
          <w:sz w:val="24"/>
          <w:szCs w:val="24"/>
        </w:rPr>
        <w:t>отсутствует</w:t>
      </w:r>
      <w:r w:rsidR="00117B31" w:rsidRPr="008D5C9B">
        <w:rPr>
          <w:sz w:val="24"/>
          <w:szCs w:val="24"/>
        </w:rPr>
        <w:t>.</w:t>
      </w:r>
    </w:p>
    <w:p w:rsidR="007F1EDE" w:rsidRPr="008D5C9B" w:rsidRDefault="00117B31" w:rsidP="008D5C9B">
      <w:pPr>
        <w:pBdr>
          <w:top w:val="single" w:sz="4" w:space="1" w:color="auto"/>
        </w:pBdr>
        <w:ind w:right="113"/>
        <w:jc w:val="center"/>
      </w:pPr>
      <w:r w:rsidRPr="008D5C9B">
        <w:t>(место установки, тип, мощность и др.)</w:t>
      </w:r>
    </w:p>
    <w:p w:rsidR="007F1EDE" w:rsidRPr="008D5C9B" w:rsidRDefault="007F1EDE" w:rsidP="008D5C9B">
      <w:pPr>
        <w:ind w:firstLine="567"/>
        <w:rPr>
          <w:sz w:val="24"/>
          <w:szCs w:val="24"/>
        </w:rPr>
      </w:pPr>
    </w:p>
    <w:p w:rsidR="007F1EDE" w:rsidRPr="008D5C9B" w:rsidRDefault="00117B31" w:rsidP="008D5C9B">
      <w:pPr>
        <w:ind w:firstLine="567"/>
        <w:rPr>
          <w:sz w:val="24"/>
          <w:szCs w:val="24"/>
        </w:rPr>
      </w:pPr>
      <w:r w:rsidRPr="008D5C9B">
        <w:rPr>
          <w:sz w:val="24"/>
          <w:szCs w:val="24"/>
        </w:rPr>
        <w:t>7. Прочие сведения:</w:t>
      </w:r>
      <w:r w:rsidR="00FC7615" w:rsidRPr="008D5C9B">
        <w:rPr>
          <w:sz w:val="24"/>
          <w:szCs w:val="24"/>
        </w:rPr>
        <w:t xml:space="preserve">  </w:t>
      </w:r>
      <w:r w:rsidR="00B24151" w:rsidRPr="008D5C9B">
        <w:rPr>
          <w:sz w:val="24"/>
          <w:szCs w:val="24"/>
        </w:rPr>
        <w:t>---</w:t>
      </w:r>
      <w:r w:rsidRPr="008D5C9B">
        <w:rPr>
          <w:sz w:val="24"/>
          <w:szCs w:val="24"/>
        </w:rPr>
        <w:tab/>
        <w:t>.</w:t>
      </w:r>
    </w:p>
    <w:p w:rsidR="007F1EDE" w:rsidRPr="008D5C9B" w:rsidRDefault="00117B31" w:rsidP="008D5C9B">
      <w:pPr>
        <w:pBdr>
          <w:top w:val="single" w:sz="4" w:space="1" w:color="auto"/>
        </w:pBdr>
        <w:spacing w:after="240"/>
        <w:ind w:right="113"/>
        <w:jc w:val="center"/>
      </w:pPr>
      <w:r w:rsidRPr="008D5C9B">
        <w:t>(в том числе сведения об опосредованно присоединенных потребителях, наименование, адрес,</w:t>
      </w:r>
      <w:r w:rsidRPr="008D5C9B">
        <w:br/>
        <w:t>максимальная мощность, категория надежности, уровень напряжения, сведения о расчетах потерь</w:t>
      </w:r>
      <w:r w:rsidRPr="008D5C9B">
        <w:br/>
        <w:t>электрической энергии в электрической сети потребителя электрической энергии и др.)</w:t>
      </w:r>
    </w:p>
    <w:p w:rsidR="007F1EDE" w:rsidRDefault="00117B31">
      <w:pPr>
        <w:keepNext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Схематично границы балансовой принадлежности объектов электроэнергетики (энергопринимающих устройств)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p w:rsidR="001A6C57" w:rsidRDefault="001A6C57">
      <w:pPr>
        <w:keepNext/>
        <w:spacing w:after="120"/>
        <w:ind w:firstLine="567"/>
        <w:jc w:val="both"/>
        <w:rPr>
          <w:sz w:val="24"/>
          <w:szCs w:val="24"/>
        </w:rPr>
      </w:pPr>
    </w:p>
    <w:p w:rsidR="00B24151" w:rsidRDefault="00B24151" w:rsidP="001A6C57">
      <w:pPr>
        <w:spacing w:before="240"/>
        <w:ind w:left="-567" w:hanging="283"/>
        <w:rPr>
          <w:sz w:val="24"/>
          <w:szCs w:val="24"/>
        </w:rPr>
      </w:pPr>
    </w:p>
    <w:p w:rsidR="00A40C48" w:rsidRDefault="00A40C48" w:rsidP="00FC7615">
      <w:pPr>
        <w:rPr>
          <w:sz w:val="24"/>
          <w:szCs w:val="24"/>
        </w:rPr>
      </w:pPr>
    </w:p>
    <w:p w:rsidR="001A6C57" w:rsidRDefault="001A6C57" w:rsidP="00FC7615">
      <w:pPr>
        <w:rPr>
          <w:sz w:val="24"/>
          <w:szCs w:val="24"/>
        </w:rPr>
      </w:pPr>
    </w:p>
    <w:p w:rsidR="001A6C57" w:rsidRDefault="001A6C57" w:rsidP="00FC7615">
      <w:pPr>
        <w:rPr>
          <w:sz w:val="24"/>
          <w:szCs w:val="24"/>
        </w:rPr>
      </w:pPr>
    </w:p>
    <w:p w:rsidR="007F1EDE" w:rsidRPr="001A6C57" w:rsidRDefault="00117B31" w:rsidP="00FC7615">
      <w:pPr>
        <w:rPr>
          <w:sz w:val="24"/>
          <w:szCs w:val="24"/>
        </w:rPr>
      </w:pPr>
      <w:r w:rsidRPr="001A6C57">
        <w:rPr>
          <w:sz w:val="24"/>
          <w:szCs w:val="24"/>
        </w:rPr>
        <w:t>Прочее:</w:t>
      </w:r>
      <w:r w:rsidR="00FC7615" w:rsidRPr="001A6C57">
        <w:rPr>
          <w:sz w:val="24"/>
          <w:szCs w:val="24"/>
        </w:rPr>
        <w:t xml:space="preserve"> Запрещается замыкание в транзит элементов электрической сети потребителя, работающих раздельно от разных источников электроснабжения при нормальном режиме эксплуатации.</w:t>
      </w:r>
    </w:p>
    <w:p w:rsidR="007F1EDE" w:rsidRDefault="007F1ED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40C48" w:rsidRDefault="00A40C48">
      <w:pPr>
        <w:spacing w:before="120"/>
        <w:ind w:firstLine="567"/>
        <w:jc w:val="both"/>
        <w:rPr>
          <w:sz w:val="24"/>
          <w:szCs w:val="24"/>
        </w:rPr>
      </w:pPr>
    </w:p>
    <w:p w:rsidR="007F1EDE" w:rsidRDefault="00117B3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7F1EDE" w:rsidRDefault="00117B3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tbl>
      <w:tblPr>
        <w:tblW w:w="99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23"/>
        <w:gridCol w:w="2208"/>
        <w:gridCol w:w="1358"/>
        <w:gridCol w:w="1979"/>
        <w:gridCol w:w="123"/>
        <w:gridCol w:w="2208"/>
      </w:tblGrid>
      <w:tr w:rsidR="00B24151" w:rsidTr="00B24151">
        <w:tc>
          <w:tcPr>
            <w:tcW w:w="4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4151" w:rsidRDefault="00F0033A" w:rsidP="00F0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358" w:type="dxa"/>
            <w:vAlign w:val="bottom"/>
          </w:tcPr>
          <w:p w:rsidR="00B24151" w:rsidRDefault="00B24151" w:rsidP="00B241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151" w:rsidRDefault="00B24151" w:rsidP="00FC76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4151" w:rsidTr="00F0033A">
        <w:tc>
          <w:tcPr>
            <w:tcW w:w="4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4151" w:rsidRDefault="00B24151" w:rsidP="00B241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«МСК Энерго»</w:t>
            </w:r>
          </w:p>
        </w:tc>
        <w:tc>
          <w:tcPr>
            <w:tcW w:w="1358" w:type="dxa"/>
            <w:vAlign w:val="bottom"/>
          </w:tcPr>
          <w:p w:rsidR="00B24151" w:rsidRDefault="00B24151" w:rsidP="00B241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151" w:rsidRDefault="00B24151" w:rsidP="00B241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1EDE" w:rsidTr="00B24151">
        <w:tc>
          <w:tcPr>
            <w:tcW w:w="4311" w:type="dxa"/>
            <w:gridSpan w:val="3"/>
            <w:hideMark/>
          </w:tcPr>
          <w:p w:rsidR="007F1EDE" w:rsidRDefault="00117B31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1358" w:type="dxa"/>
          </w:tcPr>
          <w:p w:rsidR="007F1EDE" w:rsidRDefault="007F1EDE">
            <w:pPr>
              <w:spacing w:line="276" w:lineRule="auto"/>
            </w:pPr>
          </w:p>
        </w:tc>
        <w:tc>
          <w:tcPr>
            <w:tcW w:w="4310" w:type="dxa"/>
            <w:gridSpan w:val="3"/>
            <w:hideMark/>
          </w:tcPr>
          <w:p w:rsidR="007F1EDE" w:rsidRDefault="007F1EDE"/>
        </w:tc>
      </w:tr>
      <w:tr w:rsidR="007F1EDE" w:rsidTr="00B24151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F0033A" w:rsidP="0064104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Прокопенко</w:t>
            </w:r>
          </w:p>
        </w:tc>
        <w:tc>
          <w:tcPr>
            <w:tcW w:w="1358" w:type="dxa"/>
            <w:vAlign w:val="bottom"/>
          </w:tcPr>
          <w:p w:rsidR="007F1EDE" w:rsidRDefault="007F1E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DE" w:rsidRDefault="007F1E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  <w:hideMark/>
          </w:tcPr>
          <w:p w:rsidR="007F1EDE" w:rsidRDefault="00117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EDE" w:rsidRDefault="007F1EDE" w:rsidP="00417CB1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1EDE" w:rsidTr="00B24151">
        <w:tc>
          <w:tcPr>
            <w:tcW w:w="1980" w:type="dxa"/>
            <w:hideMark/>
          </w:tcPr>
          <w:p w:rsidR="007F1EDE" w:rsidRDefault="00117B3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3" w:type="dxa"/>
          </w:tcPr>
          <w:p w:rsidR="007F1EDE" w:rsidRDefault="007F1EDE">
            <w:pPr>
              <w:spacing w:line="276" w:lineRule="auto"/>
            </w:pPr>
          </w:p>
        </w:tc>
        <w:tc>
          <w:tcPr>
            <w:tcW w:w="2208" w:type="dxa"/>
            <w:hideMark/>
          </w:tcPr>
          <w:p w:rsidR="007F1EDE" w:rsidRDefault="00117B31">
            <w:pPr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358" w:type="dxa"/>
          </w:tcPr>
          <w:p w:rsidR="007F1EDE" w:rsidRDefault="007F1EDE">
            <w:pPr>
              <w:spacing w:line="276" w:lineRule="auto"/>
            </w:pPr>
          </w:p>
        </w:tc>
        <w:tc>
          <w:tcPr>
            <w:tcW w:w="1979" w:type="dxa"/>
            <w:hideMark/>
          </w:tcPr>
          <w:p w:rsidR="007F1EDE" w:rsidRDefault="00117B3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3" w:type="dxa"/>
          </w:tcPr>
          <w:p w:rsidR="007F1EDE" w:rsidRDefault="007F1EDE">
            <w:pPr>
              <w:spacing w:line="276" w:lineRule="auto"/>
            </w:pPr>
          </w:p>
        </w:tc>
        <w:tc>
          <w:tcPr>
            <w:tcW w:w="2208" w:type="dxa"/>
            <w:hideMark/>
          </w:tcPr>
          <w:p w:rsidR="007F1EDE" w:rsidRDefault="00117B31">
            <w:pPr>
              <w:spacing w:line="276" w:lineRule="auto"/>
              <w:jc w:val="center"/>
            </w:pPr>
            <w:r>
              <w:t>(ф.и.о.)</w:t>
            </w:r>
          </w:p>
        </w:tc>
      </w:tr>
    </w:tbl>
    <w:p w:rsidR="00117B31" w:rsidRDefault="00117B31">
      <w:pPr>
        <w:rPr>
          <w:sz w:val="24"/>
          <w:szCs w:val="24"/>
        </w:rPr>
      </w:pPr>
    </w:p>
    <w:sectPr w:rsidR="00117B31">
      <w:pgSz w:w="11906" w:h="16838"/>
      <w:pgMar w:top="284" w:right="851" w:bottom="567" w:left="1134" w:header="0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BD" w:rsidRDefault="00914ABD">
      <w:r>
        <w:separator/>
      </w:r>
    </w:p>
  </w:endnote>
  <w:endnote w:type="continuationSeparator" w:id="0">
    <w:p w:rsidR="00914ABD" w:rsidRDefault="009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 Narrow">
    <w:altName w:val="Arial Narrow"/>
    <w:charset w:val="CC"/>
    <w:family w:val="swiss"/>
    <w:pitch w:val="variable"/>
    <w:sig w:usb0="00000207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BD" w:rsidRDefault="00914ABD">
      <w:r>
        <w:separator/>
      </w:r>
    </w:p>
  </w:footnote>
  <w:footnote w:type="continuationSeparator" w:id="0">
    <w:p w:rsidR="00914ABD" w:rsidRDefault="0091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49"/>
    <w:rsid w:val="00004CA8"/>
    <w:rsid w:val="00034837"/>
    <w:rsid w:val="000B3D08"/>
    <w:rsid w:val="00117B31"/>
    <w:rsid w:val="001A6C57"/>
    <w:rsid w:val="002C53CF"/>
    <w:rsid w:val="00417CB1"/>
    <w:rsid w:val="00574FFC"/>
    <w:rsid w:val="005C474A"/>
    <w:rsid w:val="00641046"/>
    <w:rsid w:val="00646F17"/>
    <w:rsid w:val="00756AB5"/>
    <w:rsid w:val="007D3A49"/>
    <w:rsid w:val="007F1EDE"/>
    <w:rsid w:val="00832892"/>
    <w:rsid w:val="00856FFF"/>
    <w:rsid w:val="00857559"/>
    <w:rsid w:val="008D5C9B"/>
    <w:rsid w:val="00914ABD"/>
    <w:rsid w:val="00A40C48"/>
    <w:rsid w:val="00AD4730"/>
    <w:rsid w:val="00B24151"/>
    <w:rsid w:val="00C60BD3"/>
    <w:rsid w:val="00DA0E5C"/>
    <w:rsid w:val="00E44976"/>
    <w:rsid w:val="00F0033A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95EA-721F-4D26-8C30-68C9AFB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autoSpaceDE/>
      <w:autoSpaceDN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sz w:val="20"/>
      <w:szCs w:val="20"/>
    </w:rPr>
  </w:style>
  <w:style w:type="paragraph" w:styleId="ac">
    <w:name w:val="Title"/>
    <w:basedOn w:val="a"/>
    <w:link w:val="ad"/>
    <w:uiPriority w:val="99"/>
    <w:semiHidden/>
    <w:qFormat/>
    <w:pPr>
      <w:autoSpaceDE/>
      <w:autoSpaceDN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locked/>
    <w:rPr>
      <w:b/>
      <w:bCs w:val="0"/>
      <w:sz w:val="28"/>
      <w:szCs w:val="20"/>
    </w:rPr>
  </w:style>
  <w:style w:type="paragraph" w:styleId="ae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sNonformat">
    <w:name w:val="ConsNonformat"/>
    <w:uiPriority w:val="99"/>
    <w:semiHidden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semiHidden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f">
    <w:name w:val="end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Степанова Анна Сергеевна</cp:lastModifiedBy>
  <cp:revision>2</cp:revision>
  <cp:lastPrinted>2017-05-24T08:40:00Z</cp:lastPrinted>
  <dcterms:created xsi:type="dcterms:W3CDTF">2020-09-09T09:22:00Z</dcterms:created>
  <dcterms:modified xsi:type="dcterms:W3CDTF">2020-09-09T09:22:00Z</dcterms:modified>
</cp:coreProperties>
</file>